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5526</w:t>
      </w:r>
    </w:p>
    <w:p>
      <w:r>
        <w:t>Visit Number: f6d4f9a746bed13a7345f7c4f5834b15bea2e809878b7e20ad4d5cdf8e01c55f</w:t>
      </w:r>
    </w:p>
    <w:p>
      <w:r>
        <w:t>Masked_PatientID: 5522</w:t>
      </w:r>
    </w:p>
    <w:p>
      <w:r>
        <w:t>Order ID: 2b03c97ba253d4dc6a827f02946bff622f99933d6fc97a8d7fac280d5b3790fa</w:t>
      </w:r>
    </w:p>
    <w:p>
      <w:r>
        <w:t>Order Name: Chest X-ray</w:t>
      </w:r>
    </w:p>
    <w:p>
      <w:r>
        <w:t>Result Item Code: CHE-NOV</w:t>
      </w:r>
    </w:p>
    <w:p>
      <w:r>
        <w:t>Performed Date Time: 31/7/2019 6:01</w:t>
      </w:r>
    </w:p>
    <w:p>
      <w:r>
        <w:t>Line Num: 1</w:t>
      </w:r>
    </w:p>
    <w:p>
      <w:r>
        <w:t>Text: HISTORY  Acute PE on VA ECMO REPORT  Comparison is done with the previous study dated 30 July 2019. The tip of the endotracheal tube, venous ECMO cannula and right internal jugular  central line are in stable position. Nasogastric tube is coiled within the expected   stomach. The cardiac silhouette and mediastinal configuration cannot be assessed due to frontal  projection and patient rotation but appear grossly unchanged. Thoracic aorta appears  unfolded. No gross consolidationor lobar collapse seen in the visualised lungs. The right  costophrenic angle is not included in this radiograph. Old right-sided rib fractures. Report Indicator: Known / Minor Finalised by: &lt;DOCTOR&gt;</w:t>
      </w:r>
    </w:p>
    <w:p>
      <w:r>
        <w:t>Accession Number: 74268560d9169a04b43ebf41f4f701e42a3ffc73e54365c0ecf8c16ba83e2674</w:t>
      </w:r>
    </w:p>
    <w:p>
      <w:r>
        <w:t>Updated Date Time: 31/7/2019 10:32</w:t>
      </w:r>
    </w:p>
    <w:p>
      <w:pPr>
        <w:pStyle w:val="Heading2"/>
      </w:pPr>
      <w:r>
        <w:t>Layman Explanation</w:t>
      </w:r>
    </w:p>
    <w:p>
      <w:r>
        <w:t>This radiology report discusses HISTORY  Acute PE on VA ECMO REPORT  Comparison is done with the previous study dated 30 July 2019. The tip of the endotracheal tube, venous ECMO cannula and right internal jugular  central line are in stable position. Nasogastric tube is coiled within the expected   stomach. The cardiac silhouette and mediastinal configuration cannot be assessed due to frontal  projection and patient rotation but appear grossly unchanged. Thoracic aorta appears  unfolded. No gross consolidationor lobar collapse seen in the visualised lungs. The right  costophrenic angle is not included in this radiograph. Old right-sided rib fractures.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