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5575</w:t>
      </w:r>
    </w:p>
    <w:p>
      <w:r>
        <w:t>Visit Number: e4907548ac28d8d51fa503eddf29f018cb111c8e0fc736677e270e3415b50582</w:t>
      </w:r>
    </w:p>
    <w:p>
      <w:r>
        <w:t>Masked_PatientID: 5565</w:t>
      </w:r>
    </w:p>
    <w:p>
      <w:r>
        <w:t>Order ID: 09b12ad42b15a1892b18d60a40a1743ab63ff975b61dfc73c229b42e9d5be31b</w:t>
      </w:r>
    </w:p>
    <w:p>
      <w:r>
        <w:t>Order Name: Chest X-ray</w:t>
      </w:r>
    </w:p>
    <w:p>
      <w:r>
        <w:t>Result Item Code: CHE-NOV</w:t>
      </w:r>
    </w:p>
    <w:p>
      <w:r>
        <w:t>Performed Date Time: 04/6/2018 1:29</w:t>
      </w:r>
    </w:p>
    <w:p>
      <w:r>
        <w:t>Line Num: 1</w:t>
      </w:r>
    </w:p>
    <w:p>
      <w:r>
        <w:t>Text:          [ There is clear-cut pulmonary oedema with bi-basal pleural effusions.  The heart is  deemed mildly enlarged on this lordotic view.  The tip of the right PICC is in the  low SVC.   May need further action Finalised by: &lt;DOCTOR&gt;</w:t>
      </w:r>
    </w:p>
    <w:p>
      <w:r>
        <w:t>Accession Number: 8f46408273ab78bc4928ecbe90879ddc2052b2d2f12b97fbf65cb0db93241316</w:t>
      </w:r>
    </w:p>
    <w:p>
      <w:r>
        <w:t>Updated Date Time: 05/6/2018 6:12</w:t>
      </w:r>
    </w:p>
    <w:p>
      <w:pPr>
        <w:pStyle w:val="Heading2"/>
      </w:pPr>
      <w:r>
        <w:t>Layman Explanation</w:t>
      </w:r>
    </w:p>
    <w:p>
      <w:r>
        <w:t>This radiology report discusses          [ There is clear-cut pulmonary oedema with bi-basal pleural effusions.  The heart is  deemed mildly enlarged on this lordotic view.  The tip of the right PICC is in the  low SVC.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