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5578</w:t>
      </w:r>
    </w:p>
    <w:p>
      <w:r>
        <w:t>Visit Number: e4907548ac28d8d51fa503eddf29f018cb111c8e0fc736677e270e3415b50582</w:t>
      </w:r>
    </w:p>
    <w:p>
      <w:r>
        <w:t>Masked_PatientID: 5565</w:t>
      </w:r>
    </w:p>
    <w:p>
      <w:r>
        <w:t>Order ID: 15c74d9f7542510a494463d93e7540774bcfd422790f067c12eef408365d2a4b</w:t>
      </w:r>
    </w:p>
    <w:p>
      <w:r>
        <w:t>Order Name: Chest X-ray</w:t>
      </w:r>
    </w:p>
    <w:p>
      <w:r>
        <w:t>Result Item Code: CHE-NOV</w:t>
      </w:r>
    </w:p>
    <w:p>
      <w:r>
        <w:t>Performed Date Time: 12/6/2018 18:18</w:t>
      </w:r>
    </w:p>
    <w:p>
      <w:r>
        <w:t>Line Num: 1</w:t>
      </w:r>
    </w:p>
    <w:p>
      <w:r>
        <w:t>Text:       HISTORY PLS ONLY DO POST NGT INSERTION REPORT Right cardiac border partially obscured by the right basal effusion. Nevertheless,  the cardiac shadow appears enlarged on this AP projection. Underlying congestive  change is present.Air space shadowing is also likely present over the right mid/visualized  lower zones. A small left basal effusion is present. The tip of the CVP line is projected  over the distal superior vena cava.   May need further action Finalised by: &lt;DOCTOR&gt;</w:t>
      </w:r>
    </w:p>
    <w:p>
      <w:r>
        <w:t>Accession Number: a70a2fa409f921f94744bd87ebfcf0292990144f85a1f6ddbdd233e22dd56162</w:t>
      </w:r>
    </w:p>
    <w:p>
      <w:r>
        <w:t>Updated Date Time: 13/6/2018 9:01</w:t>
      </w:r>
    </w:p>
    <w:p>
      <w:pPr>
        <w:pStyle w:val="Heading2"/>
      </w:pPr>
      <w:r>
        <w:t>Layman Explanation</w:t>
      </w:r>
    </w:p>
    <w:p>
      <w:r>
        <w:t>This radiology report discusses       HISTORY PLS ONLY DO POST NGT INSERTION REPORT Right cardiac border partially obscured by the right basal effusion. Nevertheless,  the cardiac shadow appears enlarged on this AP projection. Underlying congestive  change is present.Air space shadowing is also likely present over the right mid/visualized  lower zones. A small left basal effusion is present. The tip of the CVP line is projected  over the distal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