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5579</w:t>
      </w:r>
    </w:p>
    <w:p>
      <w:r>
        <w:t>Visit Number: e4907548ac28d8d51fa503eddf29f018cb111c8e0fc736677e270e3415b50582</w:t>
      </w:r>
    </w:p>
    <w:p>
      <w:r>
        <w:t>Masked_PatientID: 5565</w:t>
      </w:r>
    </w:p>
    <w:p>
      <w:r>
        <w:t>Order ID: 7c2b7f8b970b2ce13a0fcbb5062e3090dfe552a00f46c3e611600058c605e905</w:t>
      </w:r>
    </w:p>
    <w:p>
      <w:r>
        <w:t>Order Name: Chest X-ray</w:t>
      </w:r>
    </w:p>
    <w:p>
      <w:r>
        <w:t>Result Item Code: CHE-NOV</w:t>
      </w:r>
    </w:p>
    <w:p>
      <w:r>
        <w:t>Performed Date Time: 14/6/2018 10:45</w:t>
      </w:r>
    </w:p>
    <w:p>
      <w:r>
        <w:t>Line Num: 1</w:t>
      </w:r>
    </w:p>
    <w:p>
      <w:r>
        <w:t>Text:       HISTORY check NGT placement REPORT Right cardiac border partially obscured by the right basal effusion. Nevertheless, the cardiac shadow appears enlarged on this AP projection. Underlying congestive change is present. Air space shadowing is present over the visualized right lung. Bibasal effusions are present. The tip of the CVP line is projected over the  distal superior vena cava.  May need further action Finalised by: &lt;DOCTOR&gt;</w:t>
      </w:r>
    </w:p>
    <w:p>
      <w:r>
        <w:t>Accession Number: acb73a0b6efa2eafb176c93dbde8a6a3528c629d905aa9ca2b8c8ae907398538</w:t>
      </w:r>
    </w:p>
    <w:p>
      <w:r>
        <w:t>Updated Date Time: 15/6/2018 7:31</w:t>
      </w:r>
    </w:p>
    <w:p>
      <w:pPr>
        <w:pStyle w:val="Heading2"/>
      </w:pPr>
      <w:r>
        <w:t>Layman Explanation</w:t>
      </w:r>
    </w:p>
    <w:p>
      <w:r>
        <w:t>This radiology report discusses       HISTORY check NGT placement REPORT Right cardiac border partially obscured by the right basal effusion. Nevertheless, the cardiac shadow appears enlarged on this AP projection. Underlying congestive change is present. Air space shadowing is present over the visualized right lung. Bibasal effusions are present. The tip of the CVP line is projected over the  distal superior vena cava.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