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5566</w:t>
      </w:r>
    </w:p>
    <w:p>
      <w:r>
        <w:t>Visit Number: c5390849b0e61a4f0d5f1bada23b50fdc099161c0520b28845c471677064c14b</w:t>
      </w:r>
    </w:p>
    <w:p>
      <w:r>
        <w:t>Masked_PatientID: 5565</w:t>
      </w:r>
    </w:p>
    <w:p>
      <w:r>
        <w:t>Order ID: c836afd7a7538cb6f755f7dfffc4e30471fce86f8f6196bca51713c29c7b648e</w:t>
      </w:r>
    </w:p>
    <w:p>
      <w:r>
        <w:t>Order Name: Chest X-ray</w:t>
      </w:r>
    </w:p>
    <w:p>
      <w:r>
        <w:t>Result Item Code: CHE-NOV</w:t>
      </w:r>
    </w:p>
    <w:p>
      <w:r>
        <w:t>Performed Date Time: 18/8/2016 7:33</w:t>
      </w:r>
    </w:p>
    <w:p>
      <w:r>
        <w:t>Line Num: 1</w:t>
      </w:r>
    </w:p>
    <w:p>
      <w:r>
        <w:t>Text:       HISTORY fever for invx REPORT  AP sitting view  The cardiac size cannot be assessed.  Spinal instrumentation in situ at the lower  thoracic and lumbar spine.  In the left retrocardiac region, there is suggestion  of vague increased densities medially, possibly due to consolidation.  Follow-up  is suggested.  The right lung is clear.      May need further action Finalised by: &lt;DOCTOR&gt;</w:t>
      </w:r>
    </w:p>
    <w:p>
      <w:r>
        <w:t>Accession Number: b105a394bb405118a2a89907873c9bc45bf59cc3ae4f514db3ac64232b76053e</w:t>
      </w:r>
    </w:p>
    <w:p>
      <w:r>
        <w:t>Updated Date Time: 19/8/2016 14:37</w:t>
      </w:r>
    </w:p>
    <w:p>
      <w:pPr>
        <w:pStyle w:val="Heading2"/>
      </w:pPr>
      <w:r>
        <w:t>Layman Explanation</w:t>
      </w:r>
    </w:p>
    <w:p>
      <w:r>
        <w:t>This radiology report discusses       HISTORY fever for invx REPORT  AP sitting view  The cardiac size cannot be assessed.  Spinal instrumentation in situ at the lower  thoracic and lumbar spine.  In the left retrocardiac region, there is suggestion  of vague increased densities medially, possibly due to consolidation.  Follow-up  is suggested.  The right lung is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