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5574</w:t>
      </w:r>
    </w:p>
    <w:p>
      <w:r>
        <w:t>Visit Number: e4907548ac28d8d51fa503eddf29f018cb111c8e0fc736677e270e3415b50582</w:t>
      </w:r>
    </w:p>
    <w:p>
      <w:r>
        <w:t>Masked_PatientID: 5565</w:t>
      </w:r>
    </w:p>
    <w:p>
      <w:r>
        <w:t>Order ID: 06e1e43dede97d73f970b42663d40b74ea3ff83b705a5a927928b8add3b17ba0</w:t>
      </w:r>
    </w:p>
    <w:p>
      <w:r>
        <w:t>Order Name: Chest X-ray</w:t>
      </w:r>
    </w:p>
    <w:p>
      <w:r>
        <w:t>Result Item Code: CHE-NOV</w:t>
      </w:r>
    </w:p>
    <w:p>
      <w:r>
        <w:t>Performed Date Time: 29/5/2018 11:38</w:t>
      </w:r>
    </w:p>
    <w:p>
      <w:r>
        <w:t>Line Num: 1</w:t>
      </w:r>
    </w:p>
    <w:p>
      <w:r>
        <w:t>Text:       HISTORY fluid overload REPORT CHEST Even though this is an AP film, the cardiac shadow appears enlarged. There is hazy  opacification of both lung bases due to pleural fluid and underlying consolidation.  The tip of the CVP line is projected over the superior vena cava.   May need further action Finalised by: &lt;DOCTOR&gt;</w:t>
      </w:r>
    </w:p>
    <w:p>
      <w:r>
        <w:t>Accession Number: b3ad1eaf5c3e85298fefd361f4ef3d7615c50b9edb2251fffe40ff69afda6f0d</w:t>
      </w:r>
    </w:p>
    <w:p>
      <w:r>
        <w:t>Updated Date Time: 30/5/2018 11:32</w:t>
      </w:r>
    </w:p>
    <w:p>
      <w:pPr>
        <w:pStyle w:val="Heading2"/>
      </w:pPr>
      <w:r>
        <w:t>Layman Explanation</w:t>
      </w:r>
    </w:p>
    <w:p>
      <w:r>
        <w:t>This radiology report discusses       HISTORY fluid overload REPORT CHEST Even though this is an AP film, the cardiac shadow appears enlarged. There is hazy  opacification of both lung bases due to pleural fluid and underlying consolidation.  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