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5594</w:t>
      </w:r>
    </w:p>
    <w:p>
      <w:r>
        <w:t>Visit Number: f3096d76b617e6fcff0d028c5794ab9fbe0a92897e8efdca98a2c74102d453b7</w:t>
      </w:r>
    </w:p>
    <w:p>
      <w:r>
        <w:t>Masked_PatientID: 5590</w:t>
      </w:r>
    </w:p>
    <w:p>
      <w:r>
        <w:t>Order ID: a8a4465034445c8017c08418693b4a13d422271e8687911e82905494cb181844</w:t>
      </w:r>
    </w:p>
    <w:p>
      <w:r>
        <w:t>Order Name: Chest X-ray, Erect</w:t>
      </w:r>
    </w:p>
    <w:p>
      <w:r>
        <w:t>Result Item Code: CHE-ER</w:t>
      </w:r>
    </w:p>
    <w:p>
      <w:r>
        <w:t>Performed Date Time: 08/11/2015 16:02</w:t>
      </w:r>
    </w:p>
    <w:p>
      <w:r>
        <w:t>Line Num: 1</w:t>
      </w:r>
    </w:p>
    <w:p>
      <w:r>
        <w:t>Text:       HISTORY breathlessness with CCF? FLUID OVERLOAD REPORT  There is cardiomegaly with hilar prominence. There are few Kerley B lines in the  periphery of the lower zones. Underlying fluid overload, in keeping with the clinical  history, is likely. No gross pulmonary oedema or large pleural effusion.  No pneumothorax  or subphrenic free gas.  Mild spondylosis.   May need further action Finalised by: &lt;DOCTOR&gt;</w:t>
      </w:r>
    </w:p>
    <w:p>
      <w:r>
        <w:t>Accession Number: facd1aa7e1b6c3071f55e437e23201a68efb1a49fbc0ee9858bd29b7e4121d36</w:t>
      </w:r>
    </w:p>
    <w:p>
      <w:r>
        <w:t>Updated Date Time: 09/11/2015 8:56</w:t>
      </w:r>
    </w:p>
    <w:p>
      <w:pPr>
        <w:pStyle w:val="Heading2"/>
      </w:pPr>
      <w:r>
        <w:t>Layman Explanation</w:t>
      </w:r>
    </w:p>
    <w:p>
      <w:r>
        <w:t>This radiology report discusses       HISTORY breathlessness with CCF? FLUID OVERLOAD REPORT  There is cardiomegaly with hilar prominence. There are few Kerley B lines in the  periphery of the lower zones. Underlying fluid overload, in keeping with the clinical  history, is likely. No gross pulmonary oedema or large pleural effusion.  No pneumothorax  or subphrenic free gas.  Mild spondylosis.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