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5617</w:t>
      </w:r>
    </w:p>
    <w:p>
      <w:r>
        <w:t>Visit Number: 1af4a13f7655c38ba63ea98bc03714c4f507b85978e313ae808e3ce19a018955</w:t>
      </w:r>
    </w:p>
    <w:p>
      <w:r>
        <w:t>Masked_PatientID: 5615</w:t>
      </w:r>
    </w:p>
    <w:p>
      <w:r>
        <w:t>Order ID: 8e531ac754ea042431a5c17beb8d17ce5627653a57e0c330e0cfe6fbabc71fe6</w:t>
      </w:r>
    </w:p>
    <w:p>
      <w:r>
        <w:t>Order Name: Chest X-ray</w:t>
      </w:r>
    </w:p>
    <w:p>
      <w:r>
        <w:t>Result Item Code: CHE-NOV</w:t>
      </w:r>
    </w:p>
    <w:p>
      <w:r>
        <w:t>Performed Date Time: 19/5/2016 7:02</w:t>
      </w:r>
    </w:p>
    <w:p>
      <w:r>
        <w:t>Line Num: 1</w:t>
      </w:r>
    </w:p>
    <w:p>
      <w:r>
        <w:t>Text:       HISTORY Fever REPORT The heart size is normal.  An opacity is projected over the left upper zone adjacent to the aorto-pulmonary  window, likely representing the known pulmonary mass. There is associated scarring.  A nodular opacity projected over the right lower zone also likely represents a pulmonary  nodule.  The right costophrenic angle is blunted and a small right pleural effusion is present.  There is no focal consolidation.  Sclerotic lower thoracic/upper lumbar vertebral bodies are noted, possibly representing  skeletal metastases.    Known / Minor  Reported by: &lt;DOCTOR&gt;</w:t>
      </w:r>
    </w:p>
    <w:p>
      <w:r>
        <w:t>Accession Number: 685a65968805eec39bef5b5479085498523f1fef04c88554bba6cfe119f9ea63</w:t>
      </w:r>
    </w:p>
    <w:p>
      <w:r>
        <w:t>Updated Date Time: 19/5/2016 16:04</w:t>
      </w:r>
    </w:p>
    <w:p>
      <w:pPr>
        <w:pStyle w:val="Heading2"/>
      </w:pPr>
      <w:r>
        <w:t>Layman Explanation</w:t>
      </w:r>
    </w:p>
    <w:p>
      <w:r>
        <w:t>This radiology report discusses       HISTORY Fever REPORT The heart size is normal.  An opacity is projected over the left upper zone adjacent to the aorto-pulmonary  window, likely representing the known pulmonary mass. There is associated scarring.  A nodular opacity projected over the right lower zone also likely represents a pulmonary  nodule.  The right costophrenic angle is blunted and a small right pleural effusion is present.  There is no focal consolidation.  Sclerotic lower thoracic/upper lumbar vertebral bodies are noted, possibly representing  skeletal metastases.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