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5623</w:t>
      </w:r>
    </w:p>
    <w:p>
      <w:r>
        <w:t>Visit Number: 573e789d535c8fe25b0101f080abf453bf2e468fe18d9800d55d9e872477f36a</w:t>
      </w:r>
    </w:p>
    <w:p>
      <w:r>
        <w:t>Masked_PatientID: 5615</w:t>
      </w:r>
    </w:p>
    <w:p>
      <w:r>
        <w:t>Order ID: c7eb14b0c5571677f6ff75cb9576ad3df908ccb9785f25d0ba4b325fe74b6957</w:t>
      </w:r>
    </w:p>
    <w:p>
      <w:r>
        <w:t>Order Name: Chest X-ray</w:t>
      </w:r>
    </w:p>
    <w:p>
      <w:r>
        <w:t>Result Item Code: CHE-NOV</w:t>
      </w:r>
    </w:p>
    <w:p>
      <w:r>
        <w:t>Performed Date Time: 29/6/2016 18:57</w:t>
      </w:r>
    </w:p>
    <w:p>
      <w:r>
        <w:t>Line Num: 1</w:t>
      </w:r>
    </w:p>
    <w:p>
      <w:r>
        <w:t>Text:       HISTORY ?sepsis, cough, k/c/o ca lung with mets REPORT  Comparison is made with serial chest radiograph since 13/03/2016 and CT study dated  4/05/2016. The cardiac silhouette is not enlarged. Left upper lobe hilar mass remains  largely unchanged.  No gross new focal lung consolidation or pleural effusion seen.   Known / Minor  Finalised by: &lt;DOCTOR&gt;</w:t>
      </w:r>
    </w:p>
    <w:p>
      <w:r>
        <w:t>Accession Number: fe8f88ec7c943a3ab6be45682d1c89e5984081bda527199ef32b1893fc14da7f</w:t>
      </w:r>
    </w:p>
    <w:p>
      <w:r>
        <w:t>Updated Date Time: 30/6/2016 13:45</w:t>
      </w:r>
    </w:p>
    <w:p>
      <w:pPr>
        <w:pStyle w:val="Heading2"/>
      </w:pPr>
      <w:r>
        <w:t>Layman Explanation</w:t>
      </w:r>
    </w:p>
    <w:p>
      <w:r>
        <w:t>This radiology report discusses       HISTORY ?sepsis, cough, k/c/o ca lung with mets REPORT  Comparison is made with serial chest radiograph since 13/03/2016 and CT study dated  4/05/2016. The cardiac silhouette is not enlarged. Left upper lobe hilar mass remains  largely unchanged.  No gross new focal lung consolidation or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