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5627</w:t>
      </w:r>
    </w:p>
    <w:p>
      <w:r>
        <w:t>Visit Number: dd1e98b4ce13a01dd7a6f9495b670a706fb73d02adf8bc7d53b6685a462fdc79</w:t>
      </w:r>
    </w:p>
    <w:p>
      <w:r>
        <w:t>Masked_PatientID: 5624</w:t>
      </w:r>
    </w:p>
    <w:p>
      <w:r>
        <w:t>Order ID: d2f1d13772e8ce4d3d05293ad4f7c4ba49d4c3cddfa58dad0bd67da798fe9460</w:t>
      </w:r>
    </w:p>
    <w:p>
      <w:r>
        <w:t>Order Name: Chest X-ray, Erect</w:t>
      </w:r>
    </w:p>
    <w:p>
      <w:r>
        <w:t>Result Item Code: CHE-ER</w:t>
      </w:r>
    </w:p>
    <w:p>
      <w:r>
        <w:t>Performed Date Time: 12/8/2017 5:21</w:t>
      </w:r>
    </w:p>
    <w:p>
      <w:r>
        <w:t>Line Num: 1</w:t>
      </w:r>
    </w:p>
    <w:p>
      <w:r>
        <w:t>Text:       HISTORY Sepsis workup REPORT The heart size is normal. No active lung lesion is noted.    Normal Finalised by: &lt;DOCTOR&gt;</w:t>
      </w:r>
    </w:p>
    <w:p>
      <w:r>
        <w:t>Accession Number: dff16ff8e30c68145b8be8f8213083cb4b8ae33f661f86a565b0e81920a3768a</w:t>
      </w:r>
    </w:p>
    <w:p>
      <w:r>
        <w:t>Updated Date Time: 13/8/2017 14:29</w:t>
      </w:r>
    </w:p>
    <w:p>
      <w:pPr>
        <w:pStyle w:val="Heading2"/>
      </w:pPr>
      <w:r>
        <w:t>Layman Explanation</w:t>
      </w:r>
    </w:p>
    <w:p>
      <w:r>
        <w:t>This radiology report discusses       HISTORY Sepsis workup REPORT The heart size is normal. No active lung lesion is noted.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