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5628</w:t>
      </w:r>
    </w:p>
    <w:p>
      <w:r>
        <w:t>Visit Number: dd1e98b4ce13a01dd7a6f9495b670a706fb73d02adf8bc7d53b6685a462fdc79</w:t>
      </w:r>
    </w:p>
    <w:p>
      <w:r>
        <w:t>Masked_PatientID: 5624</w:t>
      </w:r>
    </w:p>
    <w:p>
      <w:r>
        <w:t>Order ID: 5172509776b12383a3d58dd14a7f3142f2aef483a5f84ad9f56228106ce6e97d</w:t>
      </w:r>
    </w:p>
    <w:p>
      <w:r>
        <w:t>Order Name: Chest X-ray, Erect</w:t>
      </w:r>
    </w:p>
    <w:p>
      <w:r>
        <w:t>Result Item Code: CHE-ER</w:t>
      </w:r>
    </w:p>
    <w:p>
      <w:r>
        <w:t>Performed Date Time: 15/8/2017 18:23</w:t>
      </w:r>
    </w:p>
    <w:p>
      <w:r>
        <w:t>Line Num: 1</w:t>
      </w:r>
    </w:p>
    <w:p>
      <w:r>
        <w:t>Text:       HISTORY new sepsis REPORT  The heart is normal in size.  No active consolidation is seen in the visualised  lungs. Lung bases are difficult to assess due to suboptimal inspiratory effort.   Known / Minor  Finalised by: &lt;DOCTOR&gt;</w:t>
      </w:r>
    </w:p>
    <w:p>
      <w:r>
        <w:t>Accession Number: 56fb836fbc74df06a5699f0cc1bcbdb373606e2da400717c759a837e6fc7757d</w:t>
      </w:r>
    </w:p>
    <w:p>
      <w:r>
        <w:t>Updated Date Time: 16/8/2017 10:03</w:t>
      </w:r>
    </w:p>
    <w:p>
      <w:pPr>
        <w:pStyle w:val="Heading2"/>
      </w:pPr>
      <w:r>
        <w:t>Layman Explanation</w:t>
      </w:r>
    </w:p>
    <w:p>
      <w:r>
        <w:t>This radiology report discusses       HISTORY new sepsis REPORT  The heart is normal in size.  No active consolidation is seen in the visualised  lungs.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