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5626</w:t>
      </w:r>
    </w:p>
    <w:p>
      <w:r>
        <w:t>Visit Number: ad4616f00bd6daf61895a0af465d8e2724d931888c90aeac52c79207bfc2305c</w:t>
      </w:r>
    </w:p>
    <w:p>
      <w:r>
        <w:t>Masked_PatientID: 5624</w:t>
      </w:r>
    </w:p>
    <w:p>
      <w:r>
        <w:t>Order ID: 7c986a96dfb920c259cf8a3d228c0b598818065ba47b6490f86b2d471f94ca6f</w:t>
      </w:r>
    </w:p>
    <w:p>
      <w:r>
        <w:t>Order Name: Chest X-ray</w:t>
      </w:r>
    </w:p>
    <w:p>
      <w:r>
        <w:t>Result Item Code: CHE-NOV</w:t>
      </w:r>
    </w:p>
    <w:p>
      <w:r>
        <w:t>Performed Date Time: 23/7/2017 10:00</w:t>
      </w:r>
    </w:p>
    <w:p>
      <w:r>
        <w:t>Line Num: 1</w:t>
      </w:r>
    </w:p>
    <w:p>
      <w:r>
        <w:t>Text:       HISTORY acute liver failure for interval assessment REPORT  Comparison dated 21/07/2017. Endotracheal tube is seen approximately 3.5 cm above the carina.  Right internal  jugular approach central venous catheter is noted with the tip projecting over the  SVC.  Left internal jugular approach central venous catheter is noted with the tip  projecting over the brachiocephalic/SVC junction.  Nasogastric tube is seen crossing  into the abdomen with the distal tip projecting beyond the field of view. Cardiac silhouette cannot be adequately assessed on this projection, although is  likely within normal limits for size.  Perihilar and basal vascular congestion is  again noted, somewhat similar in appearance to prior studyallowing for differences  in technique.  No new focal consolidation, sizable pleural effusion, or pneumothorax  is detected. Soft tissues and osseous structures remain unchanged.   Known / Minor  Finalised by: &lt;DOCTOR&gt;</w:t>
      </w:r>
    </w:p>
    <w:p>
      <w:r>
        <w:t>Accession Number: 628f806d1555d0b43854099513ff91354f9064c6bd09b209b568193ea9475195</w:t>
      </w:r>
    </w:p>
    <w:p>
      <w:r>
        <w:t>Updated Date Time: 24/7/2017 12:55</w:t>
      </w:r>
    </w:p>
    <w:p>
      <w:pPr>
        <w:pStyle w:val="Heading2"/>
      </w:pPr>
      <w:r>
        <w:t>Layman Explanation</w:t>
      </w:r>
    </w:p>
    <w:p>
      <w:r>
        <w:t>This radiology report discusses       HISTORY acute liver failure for interval assessment REPORT  Comparison dated 21/07/2017. Endotracheal tube is seen approximately 3.5 cm above the carina.  Right internal  jugular approach central venous catheter is noted with the tip projecting over the  SVC.  Left internal jugular approach central venous catheter is noted with the tip  projecting over the brachiocephalic/SVC junction.  Nasogastric tube is seen crossing  into the abdomen with the distal tip projecting beyond the field of view. Cardiac silhouette cannot be adequately assessed on this projection, although is  likely within normal limits for size.  Perihilar and basal vascular congestion is  again noted, somewhat similar in appearance to prior studyallowing for differences  in technique.  No new focal consolidation, sizable pleural effusion, or pneumothorax  is detected. Soft tissues and osseous structures remain unchanged.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