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5650</w:t>
      </w:r>
    </w:p>
    <w:p>
      <w:r>
        <w:t>Visit Number: 3ea99d610f68327aff276d620400c4ec77136df293e7aa6a82e6c28edb03045b</w:t>
      </w:r>
    </w:p>
    <w:p>
      <w:r>
        <w:t>Masked_PatientID: 5643</w:t>
      </w:r>
    </w:p>
    <w:p>
      <w:r>
        <w:t>Order ID: 80ad40ed003ffc0854342b120df7a7c011964c38f3c8fba421b5ce40653e2206</w:t>
      </w:r>
    </w:p>
    <w:p>
      <w:r>
        <w:t>Order Name: Chest X-ray, Erect</w:t>
      </w:r>
    </w:p>
    <w:p>
      <w:r>
        <w:t>Result Item Code: CHE-ER</w:t>
      </w:r>
    </w:p>
    <w:p>
      <w:r>
        <w:t>Performed Date Time: 14/8/2017 11:04</w:t>
      </w:r>
    </w:p>
    <w:p>
      <w:r>
        <w:t>Line Num: 1</w:t>
      </w:r>
    </w:p>
    <w:p>
      <w:r>
        <w:t>Text:       HISTORY Prev PTB for follow up REPORT The heart size is normal.  There is there is of calcified healed infective foci are seen in both upper zones.   There is minimal fissural pleural thickening in the right horizontal fissure. No other lung lesion is seen.    Known / Minor  Finalised by: &lt;DOCTOR&gt;</w:t>
      </w:r>
    </w:p>
    <w:p>
      <w:r>
        <w:t>Accession Number: 10c1cb2aff58b6fc78b4b28f9fccd46296ec02bda2f7add77945fcd8e3c5c817</w:t>
      </w:r>
    </w:p>
    <w:p>
      <w:r>
        <w:t>Updated Date Time: 14/8/2017 11:28</w:t>
      </w:r>
    </w:p>
    <w:p>
      <w:pPr>
        <w:pStyle w:val="Heading2"/>
      </w:pPr>
      <w:r>
        <w:t>Layman Explanation</w:t>
      </w:r>
    </w:p>
    <w:p>
      <w:r>
        <w:t>This radiology report discusses       HISTORY Prev PTB for follow up REPORT The heart size is normal.  There is there is of calcified healed infective foci are seen in both upper zones.   There is minimal fissural pleural thickening in the right horizontal fissure. No other lung lesion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