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5659</w:t>
      </w:r>
    </w:p>
    <w:p>
      <w:r>
        <w:t>Visit Number: b4f5fa267cf390e5fd85572f9ecc995cd72b8d0e33289c9dbeb79387dde7c202</w:t>
      </w:r>
    </w:p>
    <w:p>
      <w:r>
        <w:t>Masked_PatientID: 5658</w:t>
      </w:r>
    </w:p>
    <w:p>
      <w:r>
        <w:t>Order ID: ce0b4d6be4e50eab623fec567b57a5d3dca4f64121db2dbcf6df30852207bcf6</w:t>
      </w:r>
    </w:p>
    <w:p>
      <w:r>
        <w:t>Order Name: Chest X-ray</w:t>
      </w:r>
    </w:p>
    <w:p>
      <w:r>
        <w:t>Result Item Code: CHE-NOV</w:t>
      </w:r>
    </w:p>
    <w:p>
      <w:r>
        <w:t>Performed Date Time: 22/11/2019 16:15</w:t>
      </w:r>
    </w:p>
    <w:p>
      <w:r>
        <w:t>Line Num: 1</w:t>
      </w:r>
    </w:p>
    <w:p>
      <w:r>
        <w:t>Text: The heart, lungs and mediastinum are unremarkable aside from thickening of the horizontal  fissure (possibly pleural fluid).  ET tube is unchanged.   Report Indicator: Known / Minor Finalised by: &lt;DOCTOR&gt;</w:t>
      </w:r>
    </w:p>
    <w:p>
      <w:r>
        <w:t>Accession Number: 65d17c7113db64539f349bb31cd7c574d3243e46b0ba69299660c0670dbcb9f8</w:t>
      </w:r>
    </w:p>
    <w:p>
      <w:r>
        <w:t>Updated Date Time: 23/11/2019 8:08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 aside from thickening of the horizontal  fissure (possibly pleural fluid).  ET tube is unchanged.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