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5665</w:t>
      </w:r>
    </w:p>
    <w:p>
      <w:r>
        <w:t>Visit Number: 32181b88c25b62a937a02cea10f712adb9317d44eb96a980917652dd88a7d81e</w:t>
      </w:r>
    </w:p>
    <w:p>
      <w:r>
        <w:t>Masked_PatientID: 5664</w:t>
      </w:r>
    </w:p>
    <w:p>
      <w:r>
        <w:t>Order ID: 426fdb312aabc6c9770e9cf669838a39d908691354b88f2f42ed60b1e17b23b8</w:t>
      </w:r>
    </w:p>
    <w:p>
      <w:r>
        <w:t>Order Name: Chest X-ray</w:t>
      </w:r>
    </w:p>
    <w:p>
      <w:r>
        <w:t>Result Item Code: CHE-NOV</w:t>
      </w:r>
    </w:p>
    <w:p>
      <w:r>
        <w:t>Performed Date Time: 09/5/2017 23:55</w:t>
      </w:r>
    </w:p>
    <w:p>
      <w:r>
        <w:t>Line Num: 1</w:t>
      </w:r>
    </w:p>
    <w:p>
      <w:r>
        <w:t>Text:       HISTORY to assess for interval change from last CXR 5/5 treated as for Right HAP, now having low grade fever now readm for bleeding over ascites drain, CRIB today REPORT   Comparison is made with the prior chest radiograph of 5 May 2017. The tip of the Port-A-Cath is in the expected region of the superior vena cava. Left retrocardiac collapse/consolidation with pleural effusion are unchanged in appearance.  Pleural thickening in the left apex is present. Rod with thoracicdextroscoliosis is seen again.   May need further action Finalised by: &lt;DOCTOR&gt;</w:t>
      </w:r>
    </w:p>
    <w:p>
      <w:r>
        <w:t>Accession Number: daf26f8f5bc310a4b30a9626882d34d9f8b69098a020dde72775e86453685a24</w:t>
      </w:r>
    </w:p>
    <w:p>
      <w:r>
        <w:t>Updated Date Time: 11/5/2017 14:03</w:t>
      </w:r>
    </w:p>
    <w:p>
      <w:pPr>
        <w:pStyle w:val="Heading2"/>
      </w:pPr>
      <w:r>
        <w:t>Layman Explanation</w:t>
      </w:r>
    </w:p>
    <w:p>
      <w:r>
        <w:t>This radiology report discusses       HISTORY to assess for interval change from last CXR 5/5 treated as for Right HAP, now having low grade fever now readm for bleeding over ascites drain, CRIB today REPORT   Comparison is made with the prior chest radiograph of 5 May 2017. The tip of the Port-A-Cath is in the expected region of the superior vena cava. Left retrocardiac collapse/consolidation with pleural effusion are unchanged in appearance.  Pleural thickening in the left apex is present. Rod with thoracicdextroscoliosis is seen again.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