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5673</w:t>
      </w:r>
    </w:p>
    <w:p>
      <w:r>
        <w:t>Visit Number: 06325f140b6cc9c11fddaf46fa57ff195e491b4585b3b227a10f2dd7c015d8ae</w:t>
      </w:r>
    </w:p>
    <w:p>
      <w:r>
        <w:t>Masked_PatientID: 5669</w:t>
      </w:r>
    </w:p>
    <w:p>
      <w:r>
        <w:t>Order ID: 1af9825800828481a3700e4f4d1b91fe3b2c01ab15e22aa7db096328cbfcda1c</w:t>
      </w:r>
    </w:p>
    <w:p>
      <w:r>
        <w:t>Order Name: Chest X-ray</w:t>
      </w:r>
    </w:p>
    <w:p>
      <w:r>
        <w:t>Result Item Code: CHE-NOV</w:t>
      </w:r>
    </w:p>
    <w:p>
      <w:r>
        <w:t>Performed Date Time: 11/2/2017 7:33</w:t>
      </w:r>
    </w:p>
    <w:p>
      <w:r>
        <w:t>Line Num: 1</w:t>
      </w:r>
    </w:p>
    <w:p>
      <w:r>
        <w:t>Text:       HISTORY Ewing sarcoma Left pleural effusion s/p cehst tube REPORT There is almost complete opacification of the left hemi thorax. A mass-like opacity  is noted in the left upper/mid zones medially. The tip of the left sided chest tube  is projected over the left posterior 6th rib. There is a band shadow seen in the  right superior lower zone due to focal consolidation. The tip of the endotracheal  tube is just superior to the bifurcation. The tip of the naso gastric tube is not visualized on this film.   May need further action Finalised by: &lt;DOCTOR&gt;</w:t>
      </w:r>
    </w:p>
    <w:p>
      <w:r>
        <w:t>Accession Number: 1f2a601b8e3ffa5b4e6627617161171a1e6f27bfcee463691648a49b05b9e84a</w:t>
      </w:r>
    </w:p>
    <w:p>
      <w:r>
        <w:t>Updated Date Time: 12/2/2017 6:52</w:t>
      </w:r>
    </w:p>
    <w:p>
      <w:pPr>
        <w:pStyle w:val="Heading2"/>
      </w:pPr>
      <w:r>
        <w:t>Layman Explanation</w:t>
      </w:r>
    </w:p>
    <w:p>
      <w:r>
        <w:t>This radiology report discusses       HISTORY Ewing sarcoma Left pleural effusion s/p cehst tube REPORT There is almost complete opacification of the left hemi thorax. A mass-like opacity  is noted in the left upper/mid zones medially. The tip of the left sided chest tube  is projected over the left posterior 6th rib. There is a band shadow seen in the  right superior lower zone due to focal consolidation. The tip of the endotracheal  tube is just superior to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