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5680</w:t>
      </w:r>
    </w:p>
    <w:p>
      <w:r>
        <w:t>Visit Number: ab520a79bff34eb652ccf5a52a2ac8327ca91cefd101cec467a4bc54cb39addb</w:t>
      </w:r>
    </w:p>
    <w:p>
      <w:r>
        <w:t>Masked_PatientID: 5679</w:t>
      </w:r>
    </w:p>
    <w:p>
      <w:r>
        <w:t>Order ID: 365611bcea9b436dcba22e0b215ed57a17024021145dd605cd6a6a99a69e0887</w:t>
      </w:r>
    </w:p>
    <w:p>
      <w:r>
        <w:t>Order Name: Chest X-ray</w:t>
      </w:r>
    </w:p>
    <w:p>
      <w:r>
        <w:t>Result Item Code: CHE-NOV</w:t>
      </w:r>
    </w:p>
    <w:p>
      <w:r>
        <w:t>Performed Date Time: 02/1/2018 15:35</w:t>
      </w:r>
    </w:p>
    <w:p>
      <w:r>
        <w:t>Line Num: 1</w:t>
      </w:r>
    </w:p>
    <w:p>
      <w:r>
        <w:t>Text:       HISTORY . SOB = SHORTNESS OF BREATH with URTI Sx REPORT CHEST (PA ERECT) TOTAL OF ONE IMAGE The triple leads of the biventricular AICD / pacemaker are appropriately projected  over the right atrium, right ventricle and left ventricle. The heart shadow appears to be enlarged despite the limited inspiration.  The thoracic  aorta is unfolded.   The lungs show neither congestion nor consolidation.  Both lateral costophrenic angles  appear satisfactory.   May need further action Finalised by: &lt;DOCTOR&gt;</w:t>
      </w:r>
    </w:p>
    <w:p>
      <w:r>
        <w:t>Accession Number: f52a12b3262aab09d841fee509c3b647ca83bdc3bae4d70725317b5ec20ff32c</w:t>
      </w:r>
    </w:p>
    <w:p>
      <w:r>
        <w:t>Updated Date Time: 02/1/2018 19:20</w:t>
      </w:r>
    </w:p>
    <w:p>
      <w:pPr>
        <w:pStyle w:val="Heading2"/>
      </w:pPr>
      <w:r>
        <w:t>Layman Explanation</w:t>
      </w:r>
    </w:p>
    <w:p>
      <w:r>
        <w:t>This radiology report discusses       HISTORY . SOB = SHORTNESS OF BREATH with URTI Sx REPORT CHEST (PA ERECT) TOTAL OF ONE IMAGE The triple leads of the biventricular AICD / pacemaker are appropriately projected  over the right atrium, right ventricle and left ventricle. The heart shadow appears to be enlarged despite the limited inspiration.  The thoracic  aorta is unfolded.   The lungs show neither congestion nor consolidation.  Both lateral costophrenic angles  appear satisfactory.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