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5684</w:t>
      </w:r>
    </w:p>
    <w:p>
      <w:r>
        <w:t>Visit Number: 0887e24b75d2a1f358233ef8248f2f16af09cff423c67938b8c606cc7d3825a5</w:t>
      </w:r>
    </w:p>
    <w:p>
      <w:r>
        <w:t>Masked_PatientID: 5683</w:t>
      </w:r>
    </w:p>
    <w:p>
      <w:r>
        <w:t>Order ID: 48b68721e1b489e2c86f1af426f8a02623050818f208648fdd15f811b020d4d2</w:t>
      </w:r>
    </w:p>
    <w:p>
      <w:r>
        <w:t>Order Name: CT Chest or Thorax</w:t>
      </w:r>
    </w:p>
    <w:p>
      <w:r>
        <w:t>Result Item Code: CTCHE</w:t>
      </w:r>
    </w:p>
    <w:p>
      <w:r>
        <w:t>Performed Date Time: 29/11/2016 17:00</w:t>
      </w:r>
    </w:p>
    <w:p>
      <w:r>
        <w:t>Line Num: 1</w:t>
      </w:r>
    </w:p>
    <w:p>
      <w:r>
        <w:t>Text:       HISTORY Right breast Ca post mastectomy. Staging PET/CT scan showed ?6mm LLL endobronchial  lesion vs artifact. For further evaluation of ?LLL endobronchial opacity. TECHNIQUE Scans acquired as per department protocol. Intravenouscontrast: Omnipaque 350 - Volume (ml): 50 FINDINGS  Previous PET CT is not available for review at the time of reporting.  There are  also no other previous CT available for review at the time of reporting. Status post right mastectomy.  A small 6 mm soft tissue nodule in the left hilar  region indenting the posterior wall of the left lower lobe bronchus at the take-off  (4/49) may represent the abnormality seen on PET CT.  It may represent a lymph node  rather than a true endobronchial mass lesion. Small volume aortopulmonary window lymph is not enlarged by size criteria.  There  is no significantly enlarged lymph nodes in the thorax. No discrete pulmonary nodule, mass or consolidation.  No pleural or pericardial effusion. Small hypodensity in segment two of the liver is too small to characterise possibly  a cyst. Bone settings show no destructive lesion. CONCLUSION A likely extrinsic small left hilar lymph node indents the posterior wall of the  left lower lobe bronchus at the take-off.  No suspicious lung or airway lesion is  seen.  Please correlate with the PET-CT images which are not available for review  at the time of reporting.   Known / Minor  Finalised by: &lt;DOCTOR&gt;</w:t>
      </w:r>
    </w:p>
    <w:p>
      <w:r>
        <w:t>Accession Number: b685477732760b9e582e2dfff1a1b2079147398654e324e9d691100add2e6f1d</w:t>
      </w:r>
    </w:p>
    <w:p>
      <w:r>
        <w:t>Updated Date Time: 29/11/2016 17:34</w:t>
      </w:r>
    </w:p>
    <w:p>
      <w:pPr>
        <w:pStyle w:val="Heading2"/>
      </w:pPr>
      <w:r>
        <w:t>Layman Explanation</w:t>
      </w:r>
    </w:p>
    <w:p>
      <w:r>
        <w:t>This radiology report discusses       HISTORY Right breast Ca post mastectomy. Staging PET/CT scan showed ?6mm LLL endobronchial  lesion vs artifact. For further evaluation of ?LLL endobronchial opacity. TECHNIQUE Scans acquired as per department protocol. Intravenouscontrast: Omnipaque 350 - Volume (ml): 50 FINDINGS  Previous PET CT is not available for review at the time of reporting.  There are  also no other previous CT available for review at the time of reporting. Status post right mastectomy.  A small 6 mm soft tissue nodule in the left hilar  region indenting the posterior wall of the left lower lobe bronchus at the take-off  (4/49) may represent the abnormality seen on PET CT.  It may represent a lymph node  rather than a true endobronchial mass lesion. Small volume aortopulmonary window lymph is not enlarged by size criteria.  There  is no significantly enlarged lymph nodes in the thorax. No discrete pulmonary nodule, mass or consolidation.  No pleural or pericardial effusion. Small hypodensity in segment two of the liver is too small to characterise possibly  a cyst. Bone settings show no destructive lesion. CONCLUSION A likely extrinsic small left hilar lymph node indents the posterior wall of the  left lower lobe bronchus at the take-off.  No suspicious lung or airway lesion is  seen.  Please correlate with the PET-CT images which are not available for review  at the time of reporting.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