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5693</w:t>
      </w:r>
    </w:p>
    <w:p>
      <w:r>
        <w:t>Visit Number: 84b46b4062851d394a67de3fc1b7bca22f67f00a4528ea49b423af0030da28bc</w:t>
      </w:r>
    </w:p>
    <w:p>
      <w:r>
        <w:t>Masked_PatientID: 5688</w:t>
      </w:r>
    </w:p>
    <w:p>
      <w:r>
        <w:t>Order ID: 8f5599c8522ec1ef8eb771de934867c36403d8861174b04fefa63df206d77b0c</w:t>
      </w:r>
    </w:p>
    <w:p>
      <w:r>
        <w:t>Order Name: Chest X-ray</w:t>
      </w:r>
    </w:p>
    <w:p>
      <w:r>
        <w:t>Result Item Code: CHE-NOV</w:t>
      </w:r>
    </w:p>
    <w:p>
      <w:r>
        <w:t>Performed Date Time: 24/7/2015 10:25</w:t>
      </w:r>
    </w:p>
    <w:p>
      <w:r>
        <w:t>Line Num: 1</w:t>
      </w:r>
    </w:p>
    <w:p>
      <w:r>
        <w:t>Text:       HISTORY sever MR REPORT Even though this is an AP film, the cardiac shadow appears enlarged. Upper lobe veins  appear mildly prominent. Hazy opacification of the left lung base and also of the  lateral right lung base could be dueto small bibasal effusions.   Known / Minor  Finalised by: &lt;DOCTOR&gt;</w:t>
      </w:r>
    </w:p>
    <w:p>
      <w:r>
        <w:t>Accession Number: d78c9dec08f218477ac2397afcb450417841da4c6c8f4c336dcad0a5552cb6e9</w:t>
      </w:r>
    </w:p>
    <w:p>
      <w:r>
        <w:t>Updated Date Time: 25/7/2015 11:06</w:t>
      </w:r>
    </w:p>
    <w:p>
      <w:pPr>
        <w:pStyle w:val="Heading2"/>
      </w:pPr>
      <w:r>
        <w:t>Layman Explanation</w:t>
      </w:r>
    </w:p>
    <w:p>
      <w:r>
        <w:t>This radiology report discusses       HISTORY sever MR REPORT Even though this is an AP film, the cardiac shadow appears enlarged. Upper lobe veins  appear mildly prominent. Hazy opacification of the left lung base and also of the  lateral right lung base could be dueto small bibasal effusions.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