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5699</w:t>
      </w:r>
    </w:p>
    <w:p>
      <w:r>
        <w:t>Visit Number: 0eeaa8c6220ffe92e62dec2e485591eb2b0f7c6e68cf45938c886732bbcd8c6b</w:t>
      </w:r>
    </w:p>
    <w:p>
      <w:r>
        <w:t>Masked_PatientID: 5697</w:t>
      </w:r>
    </w:p>
    <w:p>
      <w:r>
        <w:t>Order ID: a758ed70ba43268169dbc45ce49adc2699258df64084ae63c986fd9b82fcaf94</w:t>
      </w:r>
    </w:p>
    <w:p>
      <w:r>
        <w:t>Order Name: Chest X-ray</w:t>
      </w:r>
    </w:p>
    <w:p>
      <w:r>
        <w:t>Result Item Code: CHE-NOV</w:t>
      </w:r>
    </w:p>
    <w:p>
      <w:r>
        <w:t>Performed Date Time: 07/1/2016 16:51</w:t>
      </w:r>
    </w:p>
    <w:p>
      <w:r>
        <w:t>Line Num: 1</w:t>
      </w:r>
    </w:p>
    <w:p>
      <w:r>
        <w:t>Text:       HISTORY SOB recent diagnostic lap for perf PU REPORT Prior chest radiograph dated 24 Dec 2015 was reviewed.  Heart size is normal.  No consolidation or pleural effusion is evident.  There is no evidence of subdiaphragmaticfree gas.    Normal Reported by: &lt;DOCTOR&gt;</w:t>
      </w:r>
    </w:p>
    <w:p>
      <w:r>
        <w:t>Accession Number: 55fc5bc985c074215e9de85de6785cfac392407fcfe7f2bf641049d06687f85a</w:t>
      </w:r>
    </w:p>
    <w:p>
      <w:r>
        <w:t>Updated Date Time: 08/1/2016 14:26</w:t>
      </w:r>
    </w:p>
    <w:p>
      <w:pPr>
        <w:pStyle w:val="Heading2"/>
      </w:pPr>
      <w:r>
        <w:t>Layman Explanation</w:t>
      </w:r>
    </w:p>
    <w:p>
      <w:r>
        <w:t>This radiology report discusses       HISTORY SOB recent diagnostic lap for perf PU REPORT Prior chest radiograph dated 24 Dec 2015 was reviewed.  Heart size is normal.  No consolidation or pleural effusion is evident.  There is no evidence of subdiaphragmaticfree gas.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