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5712</w:t>
      </w:r>
    </w:p>
    <w:p>
      <w:r>
        <w:t>Visit Number: a97e269b7da750e24c8204ee00a6555986c2a71207f63f692c60ede105a3fa17</w:t>
      </w:r>
    </w:p>
    <w:p>
      <w:r>
        <w:t>Masked_PatientID: 5711</w:t>
      </w:r>
    </w:p>
    <w:p>
      <w:r>
        <w:t>Order ID: f1f80427f02d8b55cf79a53eb40248edae6a0c702f7d8793aa1eabbf9e3eebeb</w:t>
      </w:r>
    </w:p>
    <w:p>
      <w:r>
        <w:t>Order Name: Chest X-ray</w:t>
      </w:r>
    </w:p>
    <w:p>
      <w:r>
        <w:t>Result Item Code: CHE-NOV</w:t>
      </w:r>
    </w:p>
    <w:p>
      <w:r>
        <w:t>Performed Date Time: 06/9/2016 18:32</w:t>
      </w:r>
    </w:p>
    <w:p>
      <w:r>
        <w:t>Line Num: 1</w:t>
      </w:r>
    </w:p>
    <w:p>
      <w:r>
        <w:t>Text:       HISTORY bilateral rhonchi REPORT The chest radiograph dated 9 Feb 2015 was reviewed. Chest AP sitting. The heart size is normal. Aortic unfolding and calcification is seen. Prominent hilar  vasculatures with mild bronchial thickening is noted.   There is mild ill-defined air space shadowing seen in the mid zone which could represent  early consolidation or atelectasis. Follow-up is suggested.  May need further action Reported by: &lt;DOCTOR&gt;</w:t>
      </w:r>
    </w:p>
    <w:p>
      <w:r>
        <w:t>Accession Number: 82117efcc1ff77351f5feb2e88dc655f063fb0fe3434deb65f557cdf0a0a4ba0</w:t>
      </w:r>
    </w:p>
    <w:p>
      <w:r>
        <w:t>Updated Date Time: 07/9/2016 13:02</w:t>
      </w:r>
    </w:p>
    <w:p>
      <w:pPr>
        <w:pStyle w:val="Heading2"/>
      </w:pPr>
      <w:r>
        <w:t>Layman Explanation</w:t>
      </w:r>
    </w:p>
    <w:p>
      <w:r>
        <w:t>This radiology report discusses       HISTORY bilateral rhonchi REPORT The chest radiograph dated 9 Feb 2015 was reviewed. Chest AP sitting. The heart size is normal. Aortic unfolding and calcification is seen. Prominent hilar  vasculatures with mild bronchial thickening is noted.   There is mild ill-defined air space shadowing seen in the mid zone which could represent  early consolidation or atelectasis. Follow-up is suggested.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