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5711</w:t>
      </w:r>
    </w:p>
    <w:p>
      <w:r>
        <w:t>Visit Number: fb0cdc56966ad36a4f4e5ce3c8ae10009bcd756dea5682730c626376c36faf97</w:t>
      </w:r>
    </w:p>
    <w:p>
      <w:r>
        <w:t>Masked_PatientID: 5711</w:t>
      </w:r>
    </w:p>
    <w:p>
      <w:r>
        <w:t>Order ID: 9a0d98e08af45cbb0e767650c0222825edd4f379521488651a1f6c3c1d24104f</w:t>
      </w:r>
    </w:p>
    <w:p>
      <w:r>
        <w:t>Order Name: Chest X-ray, Erect</w:t>
      </w:r>
    </w:p>
    <w:p>
      <w:r>
        <w:t>Result Item Code: CHE-ER</w:t>
      </w:r>
    </w:p>
    <w:p>
      <w:r>
        <w:t>Performed Date Time: 09/2/2015 11:01</w:t>
      </w:r>
    </w:p>
    <w:p>
      <w:r>
        <w:t>Line Num: 1</w:t>
      </w:r>
    </w:p>
    <w:p>
      <w:r>
        <w:t>Text:       HISTORY GE REPORT  Comparison was made with previous radiograph of 19 June 2014. The heart size cannot be accurately assessed on this AP projection.  No focal consolidation,  pleural effusion or pneumothorax is seen.  Left lowerzone linear atelectasis is  noted.  There is no free subdiaphragmatic gas.   Known / Minor  Finalised by: &lt;DOCTOR&gt;</w:t>
      </w:r>
    </w:p>
    <w:p>
      <w:r>
        <w:t>Accession Number: 41f03f8dfda5d61ee60ecb439374f5600cbcd3b53fa663ed26eedfe40458bf15</w:t>
      </w:r>
    </w:p>
    <w:p>
      <w:r>
        <w:t>Updated Date Time: 10/2/2015 8:56</w:t>
      </w:r>
    </w:p>
    <w:p>
      <w:pPr>
        <w:pStyle w:val="Heading2"/>
      </w:pPr>
      <w:r>
        <w:t>Layman Explanation</w:t>
      </w:r>
    </w:p>
    <w:p>
      <w:r>
        <w:t>This radiology report discusses       HISTORY GE REPORT  Comparison was made with previous radiograph of 19 June 2014. The heart size cannot be accurately assessed on this AP projection.  No focal consolidation,  pleural effusion or pneumothorax is seen.  Left lowerzone linear atelectasis is  noted.  There is no free subdiaphragmatic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