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5719</w:t>
      </w:r>
    </w:p>
    <w:p>
      <w:r>
        <w:t>Visit Number: 192c7855ad7959dbe391246254dd3aef83d46c18e1d55b73c189d671061bdd8a</w:t>
      </w:r>
    </w:p>
    <w:p>
      <w:r>
        <w:t>Masked_PatientID: 5711</w:t>
      </w:r>
    </w:p>
    <w:p>
      <w:r>
        <w:t>Order ID: f6691e7400c6c61fad014cb7b9d7e0b457f314260ab5ca231a1e0a112ddd5956</w:t>
      </w:r>
    </w:p>
    <w:p>
      <w:r>
        <w:t>Order Name: Chest X-ray</w:t>
      </w:r>
    </w:p>
    <w:p>
      <w:r>
        <w:t>Result Item Code: CHE-NOV</w:t>
      </w:r>
    </w:p>
    <w:p>
      <w:r>
        <w:t>Performed Date Time: 18/8/2018 20:38</w:t>
      </w:r>
    </w:p>
    <w:p>
      <w:r>
        <w:t>Line Num: 1</w:t>
      </w:r>
    </w:p>
    <w:p>
      <w:r>
        <w:t>Text:       HISTORY fever REPORT  Comparison radiograph 09/08/2018. Cardiac size cannot be accurately assessed in this projection.  Unfolded aortic arch  with atherosclerotic mural calcification. No segmental consolidation is noted.   Known / Minor Finalised by: &lt;DOCTOR&gt;</w:t>
      </w:r>
    </w:p>
    <w:p>
      <w:r>
        <w:t>Accession Number: c9b626792a0842b63105d8d33630c8a53a42143050f74b123a308fb33f37df47</w:t>
      </w:r>
    </w:p>
    <w:p>
      <w:r>
        <w:t>Updated Date Time: 20/8/2018 18:40</w:t>
      </w:r>
    </w:p>
    <w:p>
      <w:pPr>
        <w:pStyle w:val="Heading2"/>
      </w:pPr>
      <w:r>
        <w:t>Layman Explanation</w:t>
      </w:r>
    </w:p>
    <w:p>
      <w:r>
        <w:t>This radiology report discusses       HISTORY fever REPORT  Comparison radiograph 09/08/2018. Cardiac size cannot be accurately assessed in this projection.  Unfolded aortic arch  with atherosclerotic mural calcification. No segmental consolidation is noted.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