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5729</w:t>
      </w:r>
    </w:p>
    <w:p>
      <w:r>
        <w:t>Visit Number: a1be7cfe20a2e3f1b2ef10a5a10a12b1e29a1db432ba2d514f5ded2d59194726</w:t>
      </w:r>
    </w:p>
    <w:p>
      <w:r>
        <w:t>Masked_PatientID: 5711</w:t>
      </w:r>
    </w:p>
    <w:p>
      <w:r>
        <w:t>Order ID: ce6d2b0c50053464656ab25d88454ca02df2cde5e06eca8153aa49bf9d95f859</w:t>
      </w:r>
    </w:p>
    <w:p>
      <w:r>
        <w:t>Order Name: Chest X-ray</w:t>
      </w:r>
    </w:p>
    <w:p>
      <w:r>
        <w:t>Result Item Code: CHE-NOV</w:t>
      </w:r>
    </w:p>
    <w:p>
      <w:r>
        <w:t>Performed Date Time: 20/1/2019 22:04</w:t>
      </w:r>
    </w:p>
    <w:p>
      <w:r>
        <w:t>Line Num: 1</w:t>
      </w:r>
    </w:p>
    <w:p>
      <w:r>
        <w:t>Text:          [ The heart, lungs and mediastinum are unremarkable.  The aorta is unfurled. Known / Minor Finalised by: &lt;DOCTOR&gt;</w:t>
      </w:r>
    </w:p>
    <w:p>
      <w:r>
        <w:t>Accession Number: a0dae8a5badda039481cc02059e7e6a35c1d37b41f97971ab206248342918fde</w:t>
      </w:r>
    </w:p>
    <w:p>
      <w:r>
        <w:t>Updated Date Time: 22/1/2019 4:03</w:t>
      </w:r>
    </w:p>
    <w:p>
      <w:pPr>
        <w:pStyle w:val="Heading2"/>
      </w:pPr>
      <w:r>
        <w:t>Layman Explanation</w:t>
      </w:r>
    </w:p>
    <w:p>
      <w:r>
        <w:t>This radiology report discusses          [ The heart, lungs and mediastinum are unremarkable.  The aorta is unfurled.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