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5716</w:t>
      </w:r>
    </w:p>
    <w:p>
      <w:r>
        <w:t>Visit Number: f35fb70172666980ec869d440ed82dcf3c7573afdb0b047d7ca7d4893c1a78c5</w:t>
      </w:r>
    </w:p>
    <w:p>
      <w:r>
        <w:t>Masked_PatientID: 5711</w:t>
      </w:r>
    </w:p>
    <w:p>
      <w:r>
        <w:t>Order ID: 5042584bb573e247002535beb6f42fc1dc69a2dcd6fce71b01cb6c54aea6521c</w:t>
      </w:r>
    </w:p>
    <w:p>
      <w:r>
        <w:t>Order Name: CT Chest, Abdomen and Pelvis</w:t>
      </w:r>
    </w:p>
    <w:p>
      <w:r>
        <w:t>Result Item Code: CTCHEABDP</w:t>
      </w:r>
    </w:p>
    <w:p>
      <w:r>
        <w:t>Performed Date Time: 22/11/2017 15:40</w:t>
      </w:r>
    </w:p>
    <w:p>
      <w:r>
        <w:t>Line Num: 1</w:t>
      </w:r>
    </w:p>
    <w:p>
      <w:r>
        <w:t>Text:       HISTORY skull vault lucencies ?MM/mets TECHNIQUE Scans of the thorax were acquired after the administration of  Intravenous contrast: Omnipaque 350 - Volume (ml): 75 FINDINGS No prior CT scans were available for comparison. The CT Brain of 20/11/2017 was reviewed. Thorax: The mediastinal vessels opacify normally. No significantly enlarged mediastinal,  hilar, axillary or supraclavicular lymph node is detected.  The heart is normal in  size. No pericardial effusion is seen. Mural calcification of the thoracic aorta  and coronary vessels is noted.  Dependant atelectasis is noted in bilateral posterior lungs. A 2mm nodule in the  right middle lobe lateral segment is noted, likely non-specific in nature (se6-51).  No suspicious pulmonary nodule or pleural effusion is present. Abdomen: A 3mm calcific density is seen in the subcapsular segment IVa which may represent  a calcified granuloma. No focal enhancing hepatic lesion is detected. The biliary  tree is not dilated. Otherwise the, gallbladder, spleen, pancreas and adrenal glands  appear unremarkable. The left kidney demonstrates a duplex collecting system. A 10 x 5 mm ovoid calcific density is seen posterior to the urinary bladder and may  represent a calcified lymph node (se 11-16). There are no adnexal masses. No intraabdominal  mass is detected.  No significantly enlarged intra-abdominal or pelvic lymph node is seen. No free intraperitoneal  fluid or air is detected. No bony lytic lesions are detected. Degenerative change of the imaged spine is noted CONCLUSION 1. No CT evidence of lytic bony lesions or suspicious masses to suggest underlying  malignancy. 2. Other minor findings as described above.    Known / Minor  Reported by: &lt;DOCTOR&gt;</w:t>
      </w:r>
    </w:p>
    <w:p>
      <w:r>
        <w:t>Accession Number: f799cf44c7cf75fcef74f62d225a8df2eba80db67f243bca63b87ec526fe9046</w:t>
      </w:r>
    </w:p>
    <w:p>
      <w:r>
        <w:t>Updated Date Time: 22/11/2017 17:29</w:t>
      </w:r>
    </w:p>
    <w:p>
      <w:pPr>
        <w:pStyle w:val="Heading2"/>
      </w:pPr>
      <w:r>
        <w:t>Layman Explanation</w:t>
      </w:r>
    </w:p>
    <w:p>
      <w:r>
        <w:t>This radiology report discusses       HISTORY skull vault lucencies ?MM/mets TECHNIQUE Scans of the thorax were acquired after the administration of  Intravenous contrast: Omnipaque 350 - Volume (ml): 75 FINDINGS No prior CT scans were available for comparison. The CT Brain of 20/11/2017 was reviewed. Thorax: The mediastinal vessels opacify normally. No significantly enlarged mediastinal,  hilar, axillary or supraclavicular lymph node is detected.  The heart is normal in  size. No pericardial effusion is seen. Mural calcification of the thoracic aorta  and coronary vessels is noted.  Dependant atelectasis is noted in bilateral posterior lungs. A 2mm nodule in the  right middle lobe lateral segment is noted, likely non-specific in nature (se6-51).  No suspicious pulmonary nodule or pleural effusion is present. Abdomen: A 3mm calcific density is seen in the subcapsular segment IVa which may represent  a calcified granuloma. No focal enhancing hepatic lesion is detected. The biliary  tree is not dilated. Otherwise the, gallbladder, spleen, pancreas and adrenal glands  appear unremarkable. The left kidney demonstrates a duplex collecting system. A 10 x 5 mm ovoid calcific density is seen posterior to the urinary bladder and may  represent a calcified lymph node (se 11-16). There are no adnexal masses. No intraabdominal  mass is detected.  No significantly enlarged intra-abdominal or pelvic lymph node is seen. No free intraperitoneal  fluid or air is detected. No bony lytic lesions are detected. Degenerative change of the imaged spine is noted CONCLUSION 1. No CT evidence of lytic bony lesions or suspicious masses to suggest underlying  malignancy. 2. Other minor findings as described above.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