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5732</w:t>
      </w:r>
    </w:p>
    <w:p>
      <w:r>
        <w:t>Visit Number: 98b1c6efa941f1b632fb7758e209b32960225d21c88e3e31b6d5a19fc57fc665</w:t>
      </w:r>
    </w:p>
    <w:p>
      <w:r>
        <w:t>Masked_PatientID: 5711</w:t>
      </w:r>
    </w:p>
    <w:p>
      <w:r>
        <w:t>Order ID: cb1ec5436d65c80c1721041b34201f5aaa17d07d8b9bdc23811425e6d56eeec4</w:t>
      </w:r>
    </w:p>
    <w:p>
      <w:r>
        <w:t>Order Name: Chest X-ray</w:t>
      </w:r>
    </w:p>
    <w:p>
      <w:r>
        <w:t>Result Item Code: CHE-NOV</w:t>
      </w:r>
    </w:p>
    <w:p>
      <w:r>
        <w:t>Performed Date Time: 30/7/2019 6:44</w:t>
      </w:r>
    </w:p>
    <w:p>
      <w:r>
        <w:t>Line Num: 1</w:t>
      </w:r>
    </w:p>
    <w:p>
      <w:r>
        <w:t>Text: HISTORY  PFO REPORT The heart size and mediastinal configuration are normal.  No active lung lesion is seen. The aorta is unfolded. Report Indicator: Known / Minor Finalised by: &lt;DOCTOR&gt;</w:t>
      </w:r>
    </w:p>
    <w:p>
      <w:r>
        <w:t>Accession Number: b29845f5fc2f8e6243b3db47b4e11b77253eb9557cbb2fbfcb50471d39016841</w:t>
      </w:r>
    </w:p>
    <w:p>
      <w:r>
        <w:t>Updated Date Time: 31/7/2019 18:25</w:t>
      </w:r>
    </w:p>
    <w:p>
      <w:pPr>
        <w:pStyle w:val="Heading2"/>
      </w:pPr>
      <w:r>
        <w:t>Layman Explanation</w:t>
      </w:r>
    </w:p>
    <w:p>
      <w:r>
        <w:t>This radiology report discusses HISTORY  PFO REPORT The heart size and mediastinal configuration are normal.  No active lung lesion is seen. The aorta is unfolded.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