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5743</w:t>
      </w:r>
    </w:p>
    <w:p>
      <w:r>
        <w:t>Visit Number: 15024c6bb8fd8095bd2743c77bd2da9f8656edfb027e9f718bd2a61bb8d9660d</w:t>
      </w:r>
    </w:p>
    <w:p>
      <w:r>
        <w:t>Masked_PatientID: 5735</w:t>
      </w:r>
    </w:p>
    <w:p>
      <w:r>
        <w:t>Order ID: 91b59aff2e18ed69c6772869ed720c8d53cba1e6809c5107ff5a987b7ec23c17</w:t>
      </w:r>
    </w:p>
    <w:p>
      <w:r>
        <w:t>Order Name: Chest X-ray</w:t>
      </w:r>
    </w:p>
    <w:p>
      <w:r>
        <w:t>Result Item Code: CHE-NOV</w:t>
      </w:r>
    </w:p>
    <w:p>
      <w:r>
        <w:t>Performed Date Time: 03/8/2018 18:44</w:t>
      </w:r>
    </w:p>
    <w:p>
      <w:r>
        <w:t>Line Num: 1</w:t>
      </w:r>
    </w:p>
    <w:p>
      <w:r>
        <w:t>Text:       HISTORY sob tro infection REPORT  The heart size is enlarged and the lung fields are congested. No consolidation or collapse is seen. Bilateral small effusions are noted.   Known / Minor Finalised by: &lt;DOCTOR&gt;</w:t>
      </w:r>
    </w:p>
    <w:p>
      <w:r>
        <w:t>Accession Number: 2bbf62db9549bfe8cfbbf7a5c40d22a69cf5231ff35d99afe03bb6c70e91accf</w:t>
      </w:r>
    </w:p>
    <w:p>
      <w:r>
        <w:t>Updated Date Time: 04/8/2018 9:32</w:t>
      </w:r>
    </w:p>
    <w:p>
      <w:pPr>
        <w:pStyle w:val="Heading2"/>
      </w:pPr>
      <w:r>
        <w:t>Layman Explanation</w:t>
      </w:r>
    </w:p>
    <w:p>
      <w:r>
        <w:t>This radiology report discusses       HISTORY sob tro infection REPORT  The heart size is enlarged and the lung fields are congested. No consolidation or collapse is seen. Bilateral small effusions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