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5741</w:t>
      </w:r>
    </w:p>
    <w:p>
      <w:r>
        <w:t>Visit Number: df2e1fa7ce627743c70d8256af8f0a0fe3bb13886e0d510d8f18c5a59fbae8b9</w:t>
      </w:r>
    </w:p>
    <w:p>
      <w:r>
        <w:t>Masked_PatientID: 5735</w:t>
      </w:r>
    </w:p>
    <w:p>
      <w:r>
        <w:t>Order ID: baff78b05ddc0b3f298398d9fde4b3c6f2ec6f95717b50948164398134ae045e</w:t>
      </w:r>
    </w:p>
    <w:p>
      <w:r>
        <w:t>Order Name: Chest X-ray, Erect</w:t>
      </w:r>
    </w:p>
    <w:p>
      <w:r>
        <w:t>Result Item Code: CHE-ER</w:t>
      </w:r>
    </w:p>
    <w:p>
      <w:r>
        <w:t>Performed Date Time: 18/1/2017 23:24</w:t>
      </w:r>
    </w:p>
    <w:p>
      <w:r>
        <w:t>Line Num: 1</w:t>
      </w:r>
    </w:p>
    <w:p>
      <w:r>
        <w:t>Text:       HISTORY tenoff insertion REPORT CHEST  PA The tip of a tunneled right subclavian catheter is in the region of the right atrium. The heart is enlarged.  There is unfolding of the aorta.   No lung lesion is seen.    Known/ Minor  Finalised by: &lt;DOCTOR&gt;</w:t>
      </w:r>
    </w:p>
    <w:p>
      <w:r>
        <w:t>Accession Number: b239c195f132d4597f948723c58640c7768d19cf854f8e74586b2aa1859f938f</w:t>
      </w:r>
    </w:p>
    <w:p>
      <w:r>
        <w:t>Updated Date Time: 19/1/2017 8:53</w:t>
      </w:r>
    </w:p>
    <w:p>
      <w:pPr>
        <w:pStyle w:val="Heading2"/>
      </w:pPr>
      <w:r>
        <w:t>Layman Explanation</w:t>
      </w:r>
    </w:p>
    <w:p>
      <w:r>
        <w:t>This radiology report discusses       HISTORY tenoff insertion REPORT CHEST  PA The tip of a tunneled right subclavian catheter is in the region of the right atrium. The heart is enlarged.  There is unfolding of the aorta.   No lung lesion is seen.    Known/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