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5735</w:t>
      </w:r>
    </w:p>
    <w:p>
      <w:r>
        <w:t>Visit Number: 75fc7b44144ca27ccc683a9f2e352751ba792f7a96bf81273806f657811d6592</w:t>
      </w:r>
    </w:p>
    <w:p>
      <w:r>
        <w:t>Masked_PatientID: 5735</w:t>
      </w:r>
    </w:p>
    <w:p>
      <w:r>
        <w:t>Order ID: 1026dfe4f09e0532661a8c0c35634f49da17f2a1b4a42805729d082d39b9fa9e</w:t>
      </w:r>
    </w:p>
    <w:p>
      <w:r>
        <w:t>Order Name: Chest X-ray, Erect</w:t>
      </w:r>
    </w:p>
    <w:p>
      <w:r>
        <w:t>Result Item Code: CHE-ER</w:t>
      </w:r>
    </w:p>
    <w:p>
      <w:r>
        <w:t>Performed Date Time: 31/7/2015 7:35</w:t>
      </w:r>
    </w:p>
    <w:p>
      <w:r>
        <w:t>Line Num: 1</w:t>
      </w:r>
    </w:p>
    <w:p>
      <w:r>
        <w:t>Text:       HISTORY neck swelling with SOB * 1/7 REPORT Comparison is done with the previous study dated 30/7/2015 The heart is not enlarged.  There is unfolding of the thoracic aorta. There is no focal consolidation or lobar collapse seen.  The costophrenic angles  are preserved.   Known / Minor  Finalised by: &lt;DOCTOR&gt;</w:t>
      </w:r>
    </w:p>
    <w:p>
      <w:r>
        <w:t>Accession Number: 651a22ef5a641b5c13ee52f14b47aecf56761709faf2419e29ad8ba2af89455f</w:t>
      </w:r>
    </w:p>
    <w:p>
      <w:r>
        <w:t>Updated Date Time: 31/7/2015 14:58</w:t>
      </w:r>
    </w:p>
    <w:p>
      <w:pPr>
        <w:pStyle w:val="Heading2"/>
      </w:pPr>
      <w:r>
        <w:t>Layman Explanation</w:t>
      </w:r>
    </w:p>
    <w:p>
      <w:r>
        <w:t>This radiology report discusses       HISTORY neck swelling with SOB * 1/7 REPORT Comparison is done with the previous study dated 30/7/2015 The heart is not enlarged.  There is unfolding of the thoracic aorta. There is no focal consolidation or lobar collapse seen.  The costophrenic angles  are preserved.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