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5745</w:t>
      </w:r>
    </w:p>
    <w:p>
      <w:r>
        <w:t>Visit Number: d91df90b9fd07a333889b55b703af101d38f6ec445d5748a1c0582849692e918</w:t>
      </w:r>
    </w:p>
    <w:p>
      <w:r>
        <w:t>Masked_PatientID: 5735</w:t>
      </w:r>
    </w:p>
    <w:p>
      <w:r>
        <w:t>Order ID: 5d9d4634a6746391b591bdd558e4e1b8f5fb2f7d27750342af8f247e35ecc6ef</w:t>
      </w:r>
    </w:p>
    <w:p>
      <w:r>
        <w:t>Order Name: Chest X-ray</w:t>
      </w:r>
    </w:p>
    <w:p>
      <w:r>
        <w:t>Result Item Code: CHE-NOV</w:t>
      </w:r>
    </w:p>
    <w:p>
      <w:r>
        <w:t>Performed Date Time: 31/7/2018 12:34</w:t>
      </w:r>
    </w:p>
    <w:p>
      <w:r>
        <w:t>Line Num: 1</w:t>
      </w:r>
    </w:p>
    <w:p>
      <w:r>
        <w:t>Text:       HISTORY new onset AF REPORT Chest radiograph, AP sitting Comparison is made with the prior chest radiograph dated 20 Nov 2017. Suboptimal chest expansion limits accurate assessment of the cardiac size and lung  bases.  Theheart size cannot be accurately assessed on this AP projection. The thoracic  aorta is unfolded. There may be some mild edema. There is no sizeable pleural effusion. A stable right paratracheal opacity could  represent a vascular shadow.    May need further action Reported by: &lt;DOCTOR&gt;</w:t>
      </w:r>
    </w:p>
    <w:p>
      <w:r>
        <w:t>Accession Number: e8b05d3a0a09b3aa72364ed49b4dc594b8446764d10515d01c7b79a809cec289</w:t>
      </w:r>
    </w:p>
    <w:p>
      <w:r>
        <w:t>Updated Date Time: 31/7/2018 18:10</w:t>
      </w:r>
    </w:p>
    <w:p>
      <w:pPr>
        <w:pStyle w:val="Heading2"/>
      </w:pPr>
      <w:r>
        <w:t>Layman Explanation</w:t>
      </w:r>
    </w:p>
    <w:p>
      <w:r>
        <w:t>This radiology report discusses       HISTORY new onset AF REPORT Chest radiograph, AP sitting Comparison is made with the prior chest radiograph dated 20 Nov 2017. Suboptimal chest expansion limits accurate assessment of the cardiac size and lung  bases.  Theheart size cannot be accurately assessed on this AP projection. The thoracic  aorta is unfolded. There may be some mild edema. There is no sizeable pleural effusion. A stable right paratracheal opacity could  represent a vascular shadow.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