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5761</w:t>
      </w:r>
    </w:p>
    <w:p>
      <w:r>
        <w:t>Visit Number: 892b1d5238d3aefbe37f81585c42a585b159d2e91bcb22adccbc66bae5ba10e1</w:t>
      </w:r>
    </w:p>
    <w:p>
      <w:r>
        <w:t>Masked_PatientID: 5759</w:t>
      </w:r>
    </w:p>
    <w:p>
      <w:r>
        <w:t>Order ID: aa4d766965fddb286e5fbfcb6c7a0e0e3d7ac0b50c309e2f029d1dd530d1a4d1</w:t>
      </w:r>
    </w:p>
    <w:p>
      <w:r>
        <w:t>Order Name: Chest X-ray</w:t>
      </w:r>
    </w:p>
    <w:p>
      <w:r>
        <w:t>Result Item Code: CHE-NOV</w:t>
      </w:r>
    </w:p>
    <w:p>
      <w:r>
        <w:t>Performed Date Time: 29/3/2019 21:30</w:t>
      </w:r>
    </w:p>
    <w:p>
      <w:r>
        <w:t>Line Num: 1</w:t>
      </w:r>
    </w:p>
    <w:p>
      <w:r>
        <w:t>Text: HISTORY  desaturation s\p R chest drain removal 3h ago b\g mets breast ca cx R pleural effusion REPORT Comparison radiograph 29\03\2019; 1533 H. There is a right upper zone pneumothorax measuring approximately 1.5 cm, status post  removal of the right lower zone pleural drainage catheter. Heart size is normal. Patchy air space opacities are present in the lungs bilaterally.  Negligible change noted in the bilateral pleural effusions. Report Indicator: May need further action Finalised by: &lt;DOCTOR&gt;</w:t>
      </w:r>
    </w:p>
    <w:p>
      <w:r>
        <w:t>Accession Number: aeff29faf549e7a87929ae1de18a9b95fd681b5f0708d762fc17a198c003c8db</w:t>
      </w:r>
    </w:p>
    <w:p>
      <w:r>
        <w:t>Updated Date Time: 01/4/2019 9:24</w:t>
      </w:r>
    </w:p>
    <w:p>
      <w:pPr>
        <w:pStyle w:val="Heading2"/>
      </w:pPr>
      <w:r>
        <w:t>Layman Explanation</w:t>
      </w:r>
    </w:p>
    <w:p>
      <w:r>
        <w:t>This radiology report discusses HISTORY  desaturation s\p R chest drain removal 3h ago b\g mets breast ca cx R pleural effusion REPORT Comparison radiograph 29\03\2019; 1533 H. There is a right upper zone pneumothorax measuring approximately 1.5 cm, status post  removal of the right lower zone pleural drainage catheter. Heart size is normal. Patchy air space opacities are present in the lungs bilaterally.  Negligible change noted in the bilateral pleural effusions.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