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5775</w:t>
      </w:r>
    </w:p>
    <w:p>
      <w:r>
        <w:t>Visit Number: ee8c590e793776aa1fa92df250fcaee6624d3eacc5c8b49aad84bb4f97f12586</w:t>
      </w:r>
    </w:p>
    <w:p>
      <w:r>
        <w:t>Masked_PatientID: 5774</w:t>
      </w:r>
    </w:p>
    <w:p>
      <w:r>
        <w:t>Order ID: 6e2a70d1f2b728c30d28ee29140ff9edf0d775e32ac39739b0b8050af5e6d21c</w:t>
      </w:r>
    </w:p>
    <w:p>
      <w:r>
        <w:t>Order Name: Chest X-ray</w:t>
      </w:r>
    </w:p>
    <w:p>
      <w:r>
        <w:t>Result Item Code: CHE-NOV</w:t>
      </w:r>
    </w:p>
    <w:p>
      <w:r>
        <w:t>Performed Date Time: 28/12/2019 12:23</w:t>
      </w:r>
    </w:p>
    <w:p>
      <w:r>
        <w:t>Line Num: 1</w:t>
      </w:r>
    </w:p>
    <w:p>
      <w:r>
        <w:t>Text: HISTORY  ?fever back pain; b18 REPORT Chest X-ray, Supine Comparison made with prior chest radiograph dated 8 April 2019. Heart size cannot be accurately assessed on this projection. No confluent consolidation is seen. There is a small left pleural effusion. Degenerative changes are noted in the visualised spine. Report Indicator: Known / Minor Finalised by: &lt;DOCTOR&gt;</w:t>
      </w:r>
    </w:p>
    <w:p>
      <w:r>
        <w:t>Accession Number: 1410d67d9002da0311e616d71f69715d42fc2620835797ab23d4f78d3037fa93</w:t>
      </w:r>
    </w:p>
    <w:p>
      <w:r>
        <w:t>Updated Date Time: 29/12/2019 10:17</w:t>
      </w:r>
    </w:p>
    <w:p>
      <w:pPr>
        <w:pStyle w:val="Heading2"/>
      </w:pPr>
      <w:r>
        <w:t>Layman Explanation</w:t>
      </w:r>
    </w:p>
    <w:p>
      <w:r>
        <w:t>This radiology report discusses HISTORY  ?fever back pain; b18 REPORT Chest X-ray, Supine Comparison made with prior chest radiograph dated 8 April 2019. Heart size cannot be accurately assessed on this projection. No confluent consolidation is seen. There is a small left pleural effusion. Degenerative changes are noted in the visualised spine.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