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5778</w:t>
      </w:r>
    </w:p>
    <w:p>
      <w:r>
        <w:t>Visit Number: bedbfbe1391637030400369eeb8a482637ec50ce66df956767858001dc20a576</w:t>
      </w:r>
    </w:p>
    <w:p>
      <w:r>
        <w:t>Masked_PatientID: 5776</w:t>
      </w:r>
    </w:p>
    <w:p>
      <w:r>
        <w:t>Order ID: 9b31af02c86e2522131b3752048ec776cee99c9f09ca227596f1db64fba032a8</w:t>
      </w:r>
    </w:p>
    <w:p>
      <w:r>
        <w:t>Order Name: Chest X-ray, Erect</w:t>
      </w:r>
    </w:p>
    <w:p>
      <w:r>
        <w:t>Result Item Code: CHE-ER</w:t>
      </w:r>
    </w:p>
    <w:p>
      <w:r>
        <w:t>Performed Date Time: 20/11/2018 1:36</w:t>
      </w:r>
    </w:p>
    <w:p>
      <w:r>
        <w:t>Line Num: 1</w:t>
      </w:r>
    </w:p>
    <w:p>
      <w:r>
        <w:t>Text:       HISTORY RIGHT SIDED WEAKNESS AND TILTING TO ONE SIDE WITH SLURRED SPEECH 1 WEEK SYMPTOMS;  IN CRITICAL CARE AREA REPORT Chest radiograph dated 25 January 2017 (Geylang polyclinic) was reviewed. The heart size is within normal limits.  There are mural calcifications within the  aortic knuckle. Hazy opacities in the lung bases may represent subsegmental atelectasis or pneumonia/aspiration. Minor degenerative change is seen in the visualised spine. Partially imaged density  over the right humeral head is indeterminate.   May need further action Reported by: &lt;DOCTOR&gt;</w:t>
      </w:r>
    </w:p>
    <w:p>
      <w:r>
        <w:t>Accession Number: c179d11f12e5ce019f5026d9bbef8c035d40e65cdbf51f204e580ce78f31d996</w:t>
      </w:r>
    </w:p>
    <w:p>
      <w:r>
        <w:t>Updated Date Time: 20/11/2018 12:04</w:t>
      </w:r>
    </w:p>
    <w:p>
      <w:pPr>
        <w:pStyle w:val="Heading2"/>
      </w:pPr>
      <w:r>
        <w:t>Layman Explanation</w:t>
      </w:r>
    </w:p>
    <w:p>
      <w:r>
        <w:t>This radiology report discusses       HISTORY RIGHT SIDED WEAKNESS AND TILTING TO ONE SIDE WITH SLURRED SPEECH 1 WEEK SYMPTOMS;  IN CRITICAL CARE AREA REPORT Chest radiograph dated 25 January 2017 (Geylang polyclinic) was reviewed. The heart size is within normal limits.  There are mural calcifications within the  aortic knuckle. Hazy opacities in the lung bases may represent subsegmental atelectasis or pneumonia/aspiration. Minor degenerative change is seen in the visualised spine. Partially imaged density  over the right humeral head is indeterminate.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