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5798</w:t>
      </w:r>
    </w:p>
    <w:p>
      <w:r>
        <w:t>Visit Number: cb014ca01e8d4a96c9219f66549d7631a473894753a4bf9a823d36b69f3db5c2</w:t>
      </w:r>
    </w:p>
    <w:p>
      <w:r>
        <w:t>Masked_PatientID: 5794</w:t>
      </w:r>
    </w:p>
    <w:p>
      <w:r>
        <w:t>Order ID: a5100297e27f8f4c3d0c66106372b8aad2be9a9a2fd7b65264fd00bd56c319b2</w:t>
      </w:r>
    </w:p>
    <w:p>
      <w:r>
        <w:t>Order Name: Chest X-ray, Erect</w:t>
      </w:r>
    </w:p>
    <w:p>
      <w:r>
        <w:t>Result Item Code: CHE-ER</w:t>
      </w:r>
    </w:p>
    <w:p>
      <w:r>
        <w:t>Performed Date Time: 07/3/2018 18:41</w:t>
      </w:r>
    </w:p>
    <w:p>
      <w:r>
        <w:t>Line Num: 1</w:t>
      </w:r>
    </w:p>
    <w:p>
      <w:r>
        <w:t>Text:       HISTORY sob REPORT AP sitting film; the heart size cannot be accurately assessed in this projection,  but does not appear enlarged. Mild bilateral apical pleural thickening is noted. The small subcentimeter nodules seen in the previous CT scan of 24/05/2017 are not  distinctly visualised on the chest radiograph. No gross pulmonary mass lesion, consolidation/atelectasis or significant pleural  effusion is noted. There is no subdiaphragmatic free gas lucency evident.   Known / Minor  Finalised by: &lt;DOCTOR&gt;</w:t>
      </w:r>
    </w:p>
    <w:p>
      <w:r>
        <w:t>Accession Number: e89f0ebdabcbe45e8abc6ebf5202ea9590d259c91af0a753a49c9954ef667cbf</w:t>
      </w:r>
    </w:p>
    <w:p>
      <w:r>
        <w:t>Updated Date Time: 08/3/2018 9:43</w:t>
      </w:r>
    </w:p>
    <w:p>
      <w:pPr>
        <w:pStyle w:val="Heading2"/>
      </w:pPr>
      <w:r>
        <w:t>Layman Explanation</w:t>
      </w:r>
    </w:p>
    <w:p>
      <w:r>
        <w:t>This radiology report discusses       HISTORY sob REPORT AP sitting film; the heart size cannot be accurately assessed in this projection,  but does not appear enlarged. Mild bilateral apical pleural thickening is noted. The small subcentimeter nodules seen in the previous CT scan of 24/05/2017 are not  distinctly visualised on the chest radiograph. No gross pulmonary mass lesion, consolidation/atelectasis or significant pleural  effusion is noted. There is no subdiaphragmatic free gas lucency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