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5799</w:t>
      </w:r>
    </w:p>
    <w:p>
      <w:r>
        <w:t>Visit Number: 2209ed7e0986b36b949e6894cfcd89ed56970eea3fea7eb6d0b8147ce678abe3</w:t>
      </w:r>
    </w:p>
    <w:p>
      <w:r>
        <w:t>Masked_PatientID: 5794</w:t>
      </w:r>
    </w:p>
    <w:p>
      <w:r>
        <w:t>Order ID: abc8649a5bfa3bbd6115fecbed4cc9a92cc6d4ec86e7a029738cbf3b1d7a23bd</w:t>
      </w:r>
    </w:p>
    <w:p>
      <w:r>
        <w:t>Order Name: CT Chest</w:t>
      </w:r>
    </w:p>
    <w:p>
      <w:r>
        <w:t>Result Item Code: CTCHE</w:t>
      </w:r>
    </w:p>
    <w:p>
      <w:r>
        <w:t>Performed Date Time: 25/5/2016 18:07</w:t>
      </w:r>
    </w:p>
    <w:p>
      <w:r>
        <w:t>Line Num: 1</w:t>
      </w:r>
    </w:p>
    <w:p>
      <w:r>
        <w:t>Text:       HISTORY chronic cough - ? non-resolving pneumonia TECHNIQUE Scans acquired as per department protocol. Intravenous contrast: Omnipaque 350 - Volume (ml): 50 FINDINGS  No previous comparable CT study on PACS or NNJA.  The previous chest radiographs  in February and May 2016 were reviewed. Multiple solid pulmonary nodules are noted.  No internal calcification is seen within  these nodules.  Some example include: ¿ Apical segment of the right upper lobe, measuring 3 mm(image 5/25) ¿ Anterior segment of the right upper lobe, measuring 4 mm (image 5/47) ¿ Lateral segment of the middle lobe, measuring 5 mm (image 5/64) ¿ Lateral basal segment of the right lower lobe, measuring 3 and 5 mm (images 5/70  and 75) ¿Anterior segment of the left upper lobe, measuring 3 mm (image 5/45) ¿ Inferior lingula segment of the left upper lobe, measuring 3 mm (image 5/74) ¿ Lateral basal segment of the left lower lobe, measuring 6 mm (image 5/78) The trachea and major bronchi are largely patent.  There is minimal bronchial wall  thickening, but no mucous plugging.  No bronchiectasis, pleural effusion or consolidation  is seen.   The heart is not enlarged.  There is no pericardial effusion.  Calcification of the  left anterior descending coronary artery is noted. Small volume mediastinal lymph nodes are noted, possibly reactive in nature.  The  visualised upper abdomen is grossly unremarkable.  There is no destructive bony lesion. CONCLUSION  Multiple bilateral solid subcentimetre pulmonary nodules of varying sizes are indeterminate,  but raise suspicion for haematogenous spread of disease (i.e. pulmonary metastases).   If clinically appropriate, a distant primary malignant lesion should besought for.      May need further action Reported by: &lt;DOCTOR&gt;</w:t>
      </w:r>
    </w:p>
    <w:p>
      <w:r>
        <w:t>Accession Number: a6e2db6c019dccac36da282bda6820000ea01995bf1f05a9657e8a4808eaa84c</w:t>
      </w:r>
    </w:p>
    <w:p>
      <w:r>
        <w:t>Updated Date Time: 30/5/2016 9:24</w:t>
      </w:r>
    </w:p>
    <w:p>
      <w:pPr>
        <w:pStyle w:val="Heading2"/>
      </w:pPr>
      <w:r>
        <w:t>Layman Explanation</w:t>
      </w:r>
    </w:p>
    <w:p>
      <w:r>
        <w:t>This radiology report discusses       HISTORY chronic cough - ? non-resolving pneumonia TECHNIQUE Scans acquired as per department protocol. Intravenous contrast: Omnipaque 350 - Volume (ml): 50 FINDINGS  No previous comparable CT study on PACS or NNJA.  The previous chest radiographs  in February and May 2016 were reviewed. Multiple solid pulmonary nodules are noted.  No internal calcification is seen within  these nodules.  Some example include: ¿ Apical segment of the right upper lobe, measuring 3 mm(image 5/25) ¿ Anterior segment of the right upper lobe, measuring 4 mm (image 5/47) ¿ Lateral segment of the middle lobe, measuring 5 mm (image 5/64) ¿ Lateral basal segment of the right lower lobe, measuring 3 and 5 mm (images 5/70  and 75) ¿Anterior segment of the left upper lobe, measuring 3 mm (image 5/45) ¿ Inferior lingula segment of the left upper lobe, measuring 3 mm (image 5/74) ¿ Lateral basal segment of the left lower lobe, measuring 6 mm (image 5/78) The trachea and major bronchi are largely patent.  There is minimal bronchial wall  thickening, but no mucous plugging.  No bronchiectasis, pleural effusion or consolidation  is seen.   The heart is not enlarged.  There is no pericardial effusion.  Calcification of the  left anterior descending coronary artery is noted. Small volume mediastinal lymph nodes are noted, possibly reactive in nature.  The  visualised upper abdomen is grossly unremarkable.  There is no destructive bony lesion. CONCLUSION  Multiple bilateral solid subcentimetre pulmonary nodules of varying sizes are indeterminate,  but raise suspicion for haematogenous spread of disease (i.e. pulmonary metastases).   If clinically appropriate, a distant primary malignant lesion should besought for.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