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5833</w:t>
      </w:r>
    </w:p>
    <w:p>
      <w:r>
        <w:t>Visit Number: 8a9880c730866eb36b5a040a300a2801c1624cbe5ef97f7b9f1b173aba390472</w:t>
      </w:r>
    </w:p>
    <w:p>
      <w:r>
        <w:t>Masked_PatientID: 5829</w:t>
      </w:r>
    </w:p>
    <w:p>
      <w:r>
        <w:t>Order ID: e240be2c59a20483300fc8f739a7ef0c2f8092c383e6c684d5287a1dad0fad70</w:t>
      </w:r>
    </w:p>
    <w:p>
      <w:r>
        <w:t>Order Name: Chest X-ray, Erect</w:t>
      </w:r>
    </w:p>
    <w:p>
      <w:r>
        <w:t>Result Item Code: CHE-ER</w:t>
      </w:r>
    </w:p>
    <w:p>
      <w:r>
        <w:t>Performed Date Time: 03/3/2019 11:14</w:t>
      </w:r>
    </w:p>
    <w:p>
      <w:r>
        <w:t>Line Num: 1</w:t>
      </w:r>
    </w:p>
    <w:p>
      <w:r>
        <w:t>Text: HISTORY  pneumonia REPORT TCorrelation done with prior CXR dated 28\2\2019 and CT chest of 6\9\2016. The infiltrate  seen in the right lower zone has improved. Multiple calcified pleural plaques in  both lungs are stable.  Report Indicator:Known \ Minor Finalised by: &lt;DOCTOR&gt;</w:t>
      </w:r>
    </w:p>
    <w:p>
      <w:r>
        <w:t>Accession Number: 1d30f5ca329bb209c6297cb3789c7a7f5c46399ca954de6eaefbefc9f2348816</w:t>
      </w:r>
    </w:p>
    <w:p>
      <w:r>
        <w:t>Updated Date Time: 04/3/2019 18:07</w:t>
      </w:r>
    </w:p>
    <w:p>
      <w:pPr>
        <w:pStyle w:val="Heading2"/>
      </w:pPr>
      <w:r>
        <w:t>Layman Explanation</w:t>
      </w:r>
    </w:p>
    <w:p>
      <w:r>
        <w:t>This radiology report discusses HISTORY  pneumonia REPORT TCorrelation done with prior CXR dated 28\2\2019 and CT chest of 6\9\2016. The infiltrate  seen in the right lower zone has improved. Multiple calcified pleural plaques in  both lungs are stable.  Report Indicator:Known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