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5832</w:t>
      </w:r>
    </w:p>
    <w:p>
      <w:r>
        <w:t>Visit Number: ea1bceb789bd3d4a7192456c8a31636a7e4a55777876edc2cfc710457db0adcd</w:t>
      </w:r>
    </w:p>
    <w:p>
      <w:r>
        <w:t>Masked_PatientID: 5829</w:t>
      </w:r>
    </w:p>
    <w:p>
      <w:r>
        <w:t>Order ID: 4a8c11acf6526ddeec41535233bd61c7295db8459d622f03f68edc268f06533c</w:t>
      </w:r>
    </w:p>
    <w:p>
      <w:r>
        <w:t>Order Name: Chest X-ray</w:t>
      </w:r>
    </w:p>
    <w:p>
      <w:r>
        <w:t>Result Item Code: CHE-NOV</w:t>
      </w:r>
    </w:p>
    <w:p>
      <w:r>
        <w:t>Performed Date Time: 03/4/2019 14:54</w:t>
      </w:r>
    </w:p>
    <w:p>
      <w:r>
        <w:t>Line Num: 1</w:t>
      </w:r>
    </w:p>
    <w:p>
      <w:r>
        <w:t>Text: HISTORY  CAP REPORT CHEST (PA ERECT) X1 IMAGE The previous chest radiograph of 3 March 2019 was reviewed with the report. In the current chest radiograph, the opacities in the right middle and lower zones  show further improvement, but are still  persistent.  There are multiple calcified granulomas in the right upper zone. The pleural calcification  in the right hemithorax is noted as before. There appear to be a poorly defined faint opacities in the left perihilar area.  CONCLUSION Interval follow-up chest radiographs are advised to monitor the poorly defined faint  opacities in the left perihilar area. Report Indicator: May need further action Finalised by: &lt;DOCTOR&gt;</w:t>
      </w:r>
    </w:p>
    <w:p>
      <w:r>
        <w:t>Accession Number: 61a7071ea232edb7274ccc77bb0c8db4445602168a9833753b058cc53092c162</w:t>
      </w:r>
    </w:p>
    <w:p>
      <w:r>
        <w:t>Updated Date Time: 08/4/2019 13:01</w:t>
      </w:r>
    </w:p>
    <w:p>
      <w:pPr>
        <w:pStyle w:val="Heading2"/>
      </w:pPr>
      <w:r>
        <w:t>Layman Explanation</w:t>
      </w:r>
    </w:p>
    <w:p>
      <w:r>
        <w:t>This radiology report discusses HISTORY  CAP REPORT CHEST (PA ERECT) X1 IMAGE The previous chest radiograph of 3 March 2019 was reviewed with the report. In the current chest radiograph, the opacities in the right middle and lower zones  show further improvement, but are still  persistent.  There are multiple calcified granulomas in the right upper zone. The pleural calcification  in the right hemithorax is noted as before. There appear to be a poorly defined faint opacities in the left perihilar area.  CONCLUSION Interval follow-up chest radiographs are advised to monitor the poorly defined faint  opacities in the left perihilar area.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