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5834</w:t>
      </w:r>
    </w:p>
    <w:p>
      <w:r>
        <w:t>Visit Number: 3c4462a3a22c0aae613ddf21faaf7973465880a03e94fd0068c8c1f00e507249</w:t>
      </w:r>
    </w:p>
    <w:p>
      <w:r>
        <w:t>Masked_PatientID: 5829</w:t>
      </w:r>
    </w:p>
    <w:p>
      <w:r>
        <w:t>Order ID: 2facd9c90b92dc45007179cf431b600c893e257ee52804c5dd6b081d8aff1b33</w:t>
      </w:r>
    </w:p>
    <w:p>
      <w:r>
        <w:t>Order Name: CT Aortogram (Abdomen)</w:t>
      </w:r>
    </w:p>
    <w:p>
      <w:r>
        <w:t>Result Item Code: CTANGAORA</w:t>
      </w:r>
    </w:p>
    <w:p>
      <w:r>
        <w:t>Performed Date Time: 16/2/2017 10:44</w:t>
      </w:r>
    </w:p>
    <w:p>
      <w:r>
        <w:t>Line Num: 1</w:t>
      </w:r>
    </w:p>
    <w:p>
      <w:r>
        <w:t>Text:       HISTORY Infrarenal AAA with no thoracic aneurysm Surveillance CT aortogram TECHNIQUE Scans acquired as per department protocol. Intravenous contrast: Iopamiro 370 - Volume (ml): 80 FINDINGS Comparison was done with the previous study dated 18 July 2016. There is stable saccular aneurysm of the infrarenal abdominal aorta just before the  aortic bifurcation.  The saccular aneurysm measures 2.2 x 1.6 cm and is stable in  size.  At the site of the saccular aneurysm, theabdominal aorta measures a maximum  diameter of approximately 3.4 cm.  There is atherosclerotic disease of the visualised  descending thoracic aorta, abdominal aorta and iliac arteries with calcified plaques.   The coeliac axis, SMA, bilateral renal arteries and IMA are patent. In the single phase examination of the liver, no focal lesion is identified.  There  is no biliary dilatation or obvious gallstone.  No suspicious lesion in the pancreas  or dilatation of the pancreatic duct.  The spleen and adrenal glands are unremarkable.   No hydronephrosis or focal renal mass.  No enlarged abdominal or pelvic lymph node.   No bowel dilatation.  No gross abnormality in the urinary bladder.  No ascites.    Calcified pleural plaques in bilateral lung bases suggest previous asbestos exposure.   There is no pleural effusion.  The bones show degenerative changes. CONCLUSION Stable saccular aneurysm of the infrarenal abdominal aorta just above the aortic  bifurcation.  Atheroscleroticdisease of the aorta is noted.  The branches of the  abdominal aorta are patent.   Known / Minor  Finalised by: &lt;DOCTOR&gt;</w:t>
      </w:r>
    </w:p>
    <w:p>
      <w:r>
        <w:t>Accession Number: 8acc8e777d830d697a8445079ebb22681c5d1027d189db6ff679fc6de928308c</w:t>
      </w:r>
    </w:p>
    <w:p>
      <w:r>
        <w:t>Updated Date Time: 17/2/2017 12:46</w:t>
      </w:r>
    </w:p>
    <w:p>
      <w:pPr>
        <w:pStyle w:val="Heading2"/>
      </w:pPr>
      <w:r>
        <w:t>Layman Explanation</w:t>
      </w:r>
    </w:p>
    <w:p>
      <w:r>
        <w:t>This radiology report discusses       HISTORY Infrarenal AAA with no thoracic aneurysm Surveillance CT aortogram TECHNIQUE Scans acquired as per department protocol. Intravenous contrast: Iopamiro 370 - Volume (ml): 80 FINDINGS Comparison was done with the previous study dated 18 July 2016. There is stable saccular aneurysm of the infrarenal abdominal aorta just before the  aortic bifurcation.  The saccular aneurysm measures 2.2 x 1.6 cm and is stable in  size.  At the site of the saccular aneurysm, theabdominal aorta measures a maximum  diameter of approximately 3.4 cm.  There is atherosclerotic disease of the visualised  descending thoracic aorta, abdominal aorta and iliac arteries with calcified plaques.   The coeliac axis, SMA, bilateral renal arteries and IMA are patent. In the single phase examination of the liver, no focal lesion is identified.  There  is no biliary dilatation or obvious gallstone.  No suspicious lesion in the pancreas  or dilatation of the pancreatic duct.  The spleen and adrenal glands are unremarkable.   No hydronephrosis or focal renal mass.  No enlarged abdominal or pelvic lymph node.   No bowel dilatation.  No gross abnormality in the urinary bladder.  No ascites.    Calcified pleural plaques in bilateral lung bases suggest previous asbestos exposure.   There is no pleural effusion.  The bones show degenerative changes. CONCLUSION Stable saccular aneurysm of the infrarenal abdominal aorta just above the aortic  bifurcation.  Atheroscleroticdisease of the aorta is noted.  The branches of the  abdominal aorta are patent.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