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5839</w:t>
      </w:r>
    </w:p>
    <w:p>
      <w:r>
        <w:t>Visit Number: 828333deff7ad3d209b45b5a43d9509e1a5e6b5aa539f1cf0bb43a8df7b9557f</w:t>
      </w:r>
    </w:p>
    <w:p>
      <w:r>
        <w:t>Masked_PatientID: 5839</w:t>
      </w:r>
    </w:p>
    <w:p>
      <w:r>
        <w:t>Order ID: 4870570f087c698652e979c1afb7511d1288aa27e5f84d00f1cce5eef7ec0ef2</w:t>
      </w:r>
    </w:p>
    <w:p>
      <w:r>
        <w:t>Order Name: Chest X-ray</w:t>
      </w:r>
    </w:p>
    <w:p>
      <w:r>
        <w:t>Result Item Code: CHE-NOV</w:t>
      </w:r>
    </w:p>
    <w:p>
      <w:r>
        <w:t>Performed Date Time: 08/9/2016 18:08</w:t>
      </w:r>
    </w:p>
    <w:p>
      <w:r>
        <w:t>Line Num: 1</w:t>
      </w:r>
    </w:p>
    <w:p>
      <w:r>
        <w:t>Text:       HISTORY ? TIA REPORT Cardiac shadow appears mildly enlarged on this projection. No active lung lesion.   Known / Minor  Finalised by: &lt;DOCTOR&gt;</w:t>
      </w:r>
    </w:p>
    <w:p>
      <w:r>
        <w:t>Accession Number: 62531296e7fcae5cf92db9b21177fab3d233d0119fcba80748bc561b49410fa2</w:t>
      </w:r>
    </w:p>
    <w:p>
      <w:r>
        <w:t>Updated Date Time: 13/9/2016 16:18</w:t>
      </w:r>
    </w:p>
    <w:p>
      <w:pPr>
        <w:pStyle w:val="Heading2"/>
      </w:pPr>
      <w:r>
        <w:t>Layman Explanation</w:t>
      </w:r>
    </w:p>
    <w:p>
      <w:r>
        <w:t>This radiology report discusses       HISTORY ? TIA REPORT Cardiac shadow appears mildly enlarged on this projection. No active lung lesion.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