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5851</w:t>
      </w:r>
    </w:p>
    <w:p>
      <w:r>
        <w:t>Visit Number: 8a995a33f6ed10f509daec9e194bfd1c9cba12c49383527ceb9fe86788397125</w:t>
      </w:r>
    </w:p>
    <w:p>
      <w:r>
        <w:t>Masked_PatientID: 5848</w:t>
      </w:r>
    </w:p>
    <w:p>
      <w:r>
        <w:t>Order ID: 7a4e6309e2db90b01d50d69423dc603768f78266a125f934d8b894a5b7157fb8</w:t>
      </w:r>
    </w:p>
    <w:p>
      <w:r>
        <w:t>Order Name: Chest X-ray, Erect</w:t>
      </w:r>
    </w:p>
    <w:p>
      <w:r>
        <w:t>Result Item Code: CHE-ER</w:t>
      </w:r>
    </w:p>
    <w:p>
      <w:r>
        <w:t>Performed Date Time: 26/4/2019 15:17</w:t>
      </w:r>
    </w:p>
    <w:p>
      <w:r>
        <w:t>Line Num: 1</w:t>
      </w:r>
    </w:p>
    <w:p>
      <w:r>
        <w:t>Text: HISTORY  LOW for investigation REPORT Cf 24\9\17 The heart size and mediastinal configuration are normal.  No active lung lesion is seen. Mild thoracic scoliosis convex to the right. Report Indicator: Known \ Minor Finalised by: &lt;DOCTOR&gt;</w:t>
      </w:r>
    </w:p>
    <w:p>
      <w:r>
        <w:t>Accession Number: 6bb5f0f41566a0cf4f03fac76acf613e7c619a3430df6d707f2239d8de2be915</w:t>
      </w:r>
    </w:p>
    <w:p>
      <w:r>
        <w:t>Updated Date Time: 26/4/2019 16:07</w:t>
      </w:r>
    </w:p>
    <w:p>
      <w:pPr>
        <w:pStyle w:val="Heading2"/>
      </w:pPr>
      <w:r>
        <w:t>Layman Explanation</w:t>
      </w:r>
    </w:p>
    <w:p>
      <w:r>
        <w:t>This radiology report discusses HISTORY  LOW for investigation REPORT Cf 24\9\17 The heart size and mediastinal configuration are normal.  No active lung lesion is seen. Mild thoracic scoliosis convex to the right.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