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5852</w:t>
      </w:r>
    </w:p>
    <w:p>
      <w:r>
        <w:t>Visit Number: 3174ca237105643d78dd4bbe89316b22479032872caaae1329bbff7aef01f857</w:t>
      </w:r>
    </w:p>
    <w:p>
      <w:r>
        <w:t>Masked_PatientID: 5852</w:t>
      </w:r>
    </w:p>
    <w:p>
      <w:r>
        <w:t>Order ID: e5170200f3e9eb1df92d151a3b9d12a45499a7ba758f630ae6d1ee5a6f8a57f8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23/2/2015 8:52</w:t>
      </w:r>
    </w:p>
    <w:p>
      <w:r>
        <w:t>Line Num: 1</w:t>
      </w:r>
    </w:p>
    <w:p>
      <w:r>
        <w:t>Text:       HISTORY bilateral LL swelling, SOB, cellulitis left hand REPORT Comparison is done with the previous study dated 25/9/2014. The cardiac silhouette is enlarged.  The pulmonary vessels are not dilated. There is no perihilar airspace opacification, pleural effusion or lobar collapse.  There is no pneumothorax.    Known / Minor  Finalised by: &lt;DOCTOR&gt;</w:t>
      </w:r>
    </w:p>
    <w:p>
      <w:r>
        <w:t>Accession Number: 62750eee5884d4fd071aef640adb7a6ed639abe65ea12b3fe3dbe771fd0f0e0c</w:t>
      </w:r>
    </w:p>
    <w:p>
      <w:r>
        <w:t>Updated Date Time: 23/2/2015 16:05</w:t>
      </w:r>
    </w:p>
    <w:p>
      <w:pPr>
        <w:pStyle w:val="Heading2"/>
      </w:pPr>
      <w:r>
        <w:t>Layman Explanation</w:t>
      </w:r>
    </w:p>
    <w:p>
      <w:r>
        <w:t>This radiology report discusses       HISTORY bilateral LL swelling, SOB, cellulitis left hand REPORT Comparison is done with the previous study dated 25/9/2014. The cardiac silhouette is enlarged.  The pulmonary vessels are not dilated. There is no perihilar airspace opacification, pleural effusion or lobar collapse.  There is no pneumothorax.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