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5856</w:t>
      </w:r>
    </w:p>
    <w:p>
      <w:r>
        <w:t>Visit Number: 0cc8b692a3c063f0a22bb720b6cc284901c70344ebd4b481671a20505bf33637</w:t>
      </w:r>
    </w:p>
    <w:p>
      <w:r>
        <w:t>Masked_PatientID: 5856</w:t>
      </w:r>
    </w:p>
    <w:p>
      <w:r>
        <w:t>Order ID: cabb7554f40c810a765c36c6d8498384612305d345ed66d1bf65d4367af6da0b</w:t>
      </w:r>
    </w:p>
    <w:p>
      <w:r>
        <w:t>Order Name: Chest X-ray</w:t>
      </w:r>
    </w:p>
    <w:p>
      <w:r>
        <w:t>Result Item Code: CHE-NOV</w:t>
      </w:r>
    </w:p>
    <w:p>
      <w:r>
        <w:t>Performed Date Time: 01/4/2016 9:52</w:t>
      </w:r>
    </w:p>
    <w:p>
      <w:r>
        <w:t>Line Num: 1</w:t>
      </w:r>
    </w:p>
    <w:p>
      <w:r>
        <w:t>Text:       HISTORY CCF REPORT  There is enlargement of the heart shadow.  The aorta is calcified and unfolded.   No significant pulmonary opacities seen in the lungs.  There is no pleural effusion   Known / Minor  Finalised by: &lt;DOCTOR&gt;</w:t>
      </w:r>
    </w:p>
    <w:p>
      <w:r>
        <w:t>Accession Number: 386729714dbcd86e401d7422ece9f547103f04431797718d016f5c25b5b6ae5a</w:t>
      </w:r>
    </w:p>
    <w:p>
      <w:r>
        <w:t>Updated Date Time: 01/4/2016 13:04</w:t>
      </w:r>
    </w:p>
    <w:p>
      <w:pPr>
        <w:pStyle w:val="Heading2"/>
      </w:pPr>
      <w:r>
        <w:t>Layman Explanation</w:t>
      </w:r>
    </w:p>
    <w:p>
      <w:r>
        <w:t>This radiology report discusses       HISTORY CCF REPORT  There is enlargement of the heart shadow.  The aorta is calcified and unfolded.   No significant pulmonary opacities seen in the lungs.  There is no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