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5872</w:t>
      </w:r>
    </w:p>
    <w:p>
      <w:r>
        <w:t>Visit Number: 34e49f5098260443bb4c8f91c07e1c6657819366b3330620ee390ac557b19b0b</w:t>
      </w:r>
    </w:p>
    <w:p>
      <w:r>
        <w:t>Masked_PatientID: 5870</w:t>
      </w:r>
    </w:p>
    <w:p>
      <w:r>
        <w:t>Order ID: 0f7471fa10c2b32b0a5ed304c0063c96b0901d0100ec54221b8780339fd6e2d3</w:t>
      </w:r>
    </w:p>
    <w:p>
      <w:r>
        <w:t>Order Name: Chest X-ray</w:t>
      </w:r>
    </w:p>
    <w:p>
      <w:r>
        <w:t>Result Item Code: CHE-NOV</w:t>
      </w:r>
    </w:p>
    <w:p>
      <w:r>
        <w:t>Performed Date Time: 03/6/2019 0:33</w:t>
      </w:r>
    </w:p>
    <w:p>
      <w:r>
        <w:t>Line Num: 1</w:t>
      </w:r>
    </w:p>
    <w:p>
      <w:r>
        <w:t>Text:          [ The heart is not enlarged.  There is nondescript atelectasis in the LLL.  The aorta  is unfurled. Known / Minor Finalised by: &lt;DOCTOR&gt;</w:t>
      </w:r>
    </w:p>
    <w:p>
      <w:r>
        <w:t>Accession Number: eeee8140d5df713592df614daef606138223c20df429a7890b2fd978fdcf6f2e</w:t>
      </w:r>
    </w:p>
    <w:p>
      <w:r>
        <w:t>Updated Date Time: 04/6/2019 8:30</w:t>
      </w:r>
    </w:p>
    <w:p>
      <w:pPr>
        <w:pStyle w:val="Heading2"/>
      </w:pPr>
      <w:r>
        <w:t>Layman Explanation</w:t>
      </w:r>
    </w:p>
    <w:p>
      <w:r>
        <w:t>This radiology report discusses          [ The heart is not enlarged.  There is nondescript atelectasis in the LLL.  The aorta 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