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5884</w:t>
      </w:r>
    </w:p>
    <w:p>
      <w:r>
        <w:t>Visit Number: 6fd813f5e35249e3cee2cdf417eca8490515ac37cdfca19bc5e331eb36e8bc66</w:t>
      </w:r>
    </w:p>
    <w:p>
      <w:r>
        <w:t>Masked_PatientID: 5874</w:t>
      </w:r>
    </w:p>
    <w:p>
      <w:r>
        <w:t>Order ID: da6be3c386c847ac2d866cd7c2471da64e96c04aa5f25e6e03c78d375b27c628</w:t>
      </w:r>
    </w:p>
    <w:p>
      <w:r>
        <w:t>Order Name: Chest X-ray</w:t>
      </w:r>
    </w:p>
    <w:p>
      <w:r>
        <w:t>Result Item Code: CHE-NOV</w:t>
      </w:r>
    </w:p>
    <w:p>
      <w:r>
        <w:t>Performed Date Time: 05/2/2019 14:17</w:t>
      </w:r>
    </w:p>
    <w:p>
      <w:r>
        <w:t>Line Num: 1</w:t>
      </w:r>
    </w:p>
    <w:p>
      <w:r>
        <w:t>Text:       HISTORY post intubation, R CVC and left vasc cath inseriton REPORT Comparison is made to 4 February 2019 C X R. Bilateral new central venous catheters are noted together with an ET tube and NG  tube. The patient is in shallowinspiration with bilateral patchy lung consolidation and  plate atelectasis which is worse since the prior C X R. Distended bowel loops, also as before are noted in the upper abdomen included on  the film.  There is likely to be a small left pleural effusion.   May need further action Finalised by: &lt;DOCTOR&gt;</w:t>
      </w:r>
    </w:p>
    <w:p>
      <w:r>
        <w:t>Accession Number: 69d6c7cd07abaa3c13caf6f90208c39a41a12d6525bc9601dfdfb82b3a00d80b</w:t>
      </w:r>
    </w:p>
    <w:p>
      <w:r>
        <w:t>Updated Date Time: 07/2/2019 7:09</w:t>
      </w:r>
    </w:p>
    <w:p>
      <w:pPr>
        <w:pStyle w:val="Heading2"/>
      </w:pPr>
      <w:r>
        <w:t>Layman Explanation</w:t>
      </w:r>
    </w:p>
    <w:p>
      <w:r>
        <w:t>This radiology report discusses       HISTORY post intubation, R CVC and left vasc cath inseriton REPORT Comparison is made to 4 February 2019 C X R. Bilateral new central venous catheters are noted together with an ET tube and NG  tube. The patient is in shallowinspiration with bilateral patchy lung consolidation and  plate atelectasis which is worse since the prior C X R. Distended bowel loops, also as before are noted in the upper abdomen included on  the film.  There is likely to be a small left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