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5876</w:t>
      </w:r>
    </w:p>
    <w:p>
      <w:r>
        <w:t>Visit Number: 1f7ae5dc7172af80852e2f767d5ffee6a739fe4bd5b678c3e7529d958e975e9e</w:t>
      </w:r>
    </w:p>
    <w:p>
      <w:r>
        <w:t>Masked_PatientID: 5874</w:t>
      </w:r>
    </w:p>
    <w:p>
      <w:r>
        <w:t>Order ID: 20a20aabc6a2a299ed79ae9d2728010e9cb4f7fc6792189657d96ad4d973025a</w:t>
      </w:r>
    </w:p>
    <w:p>
      <w:r>
        <w:t>Order Name: Chest X-ray, Erect</w:t>
      </w:r>
    </w:p>
    <w:p>
      <w:r>
        <w:t>Result Item Code: CHE-ER</w:t>
      </w:r>
    </w:p>
    <w:p>
      <w:r>
        <w:t>Performed Date Time: 05/3/2018 19:40</w:t>
      </w:r>
    </w:p>
    <w:p>
      <w:r>
        <w:t>Line Num: 1</w:t>
      </w:r>
    </w:p>
    <w:p>
      <w:r>
        <w:t>Text:       HISTORY HIGH BP; to look for end organ failure REPORT Chest, PA erect No prior comparison study. Heart is not enlarged. Thoracic aorta is unfolded and shows mural calcification. No consolidation, pleural effusion or pneumothorax is seen. No subdiaphragmatic free gas.   Known / Minor  Finalised by: &lt;DOCTOR&gt;</w:t>
      </w:r>
    </w:p>
    <w:p>
      <w:r>
        <w:t>Accession Number: ad6a12ab423532ccbc535694e21ce8a6064822a198d1dacca25263ab3af52d37</w:t>
      </w:r>
    </w:p>
    <w:p>
      <w:r>
        <w:t>Updated Date Time: 05/3/2018 23:24</w:t>
      </w:r>
    </w:p>
    <w:p>
      <w:pPr>
        <w:pStyle w:val="Heading2"/>
      </w:pPr>
      <w:r>
        <w:t>Layman Explanation</w:t>
      </w:r>
    </w:p>
    <w:p>
      <w:r>
        <w:t>This radiology report discusses       HISTORY HIGH BP; to look for end organ failure REPORT Chest, PA erect No prior comparison study. Heart is not enlarged. Thoracic aorta is unfolded and shows mural calcification. No consolidation, pleural effusion or pneumothorax is seen. No subdiaphragmatic free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