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5898</w:t>
      </w:r>
    </w:p>
    <w:p>
      <w:r>
        <w:t>Visit Number: 8d0d763f4b65729cd6be53bf5278cd8a195124902907620378caab567bbc4ae6</w:t>
      </w:r>
    </w:p>
    <w:p>
      <w:r>
        <w:t>Masked_PatientID: 5898</w:t>
      </w:r>
    </w:p>
    <w:p>
      <w:r>
        <w:t>Order ID: 344c44106ffbed375350bf729ebe14ad420b1bb9dc4d6f9c97faca1a28a8b527</w:t>
      </w:r>
    </w:p>
    <w:p>
      <w:r>
        <w:t>Order Name: Chest X-ray, Erect</w:t>
      </w:r>
    </w:p>
    <w:p>
      <w:r>
        <w:t>Result Item Code: CHE-ER</w:t>
      </w:r>
    </w:p>
    <w:p>
      <w:r>
        <w:t>Performed Date Time: 04/3/2017 16:11</w:t>
      </w:r>
    </w:p>
    <w:p>
      <w:r>
        <w:t>Line Num: 1</w:t>
      </w:r>
    </w:p>
    <w:p>
      <w:r>
        <w:t>Text:       HISTORY dyspnea REPORT Prior radiograph of 22/04/2011 was reviewed. Post CABG.  Heart is enlarged. No focal consolidation, pneumothorax or pleural effusion is seen.   Known / Minor  Finalised by: &lt;DOCTOR&gt;</w:t>
      </w:r>
    </w:p>
    <w:p>
      <w:r>
        <w:t>Accession Number: 093d23767ab985b8ec44022742a9b3a2210faa8028bc2a3ff14ba8f4761e8004</w:t>
      </w:r>
    </w:p>
    <w:p>
      <w:r>
        <w:t>Updated Date Time: 04/3/2017 21:47</w:t>
      </w:r>
    </w:p>
    <w:p>
      <w:pPr>
        <w:pStyle w:val="Heading2"/>
      </w:pPr>
      <w:r>
        <w:t>Layman Explanation</w:t>
      </w:r>
    </w:p>
    <w:p>
      <w:r>
        <w:t>This radiology report discusses       HISTORY dyspnea REPORT Prior radiograph of 22/04/2011 was reviewed. Post CABG.  Heart is enlarged. No focal consolidation, pneumothorax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