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5902</w:t>
      </w:r>
    </w:p>
    <w:p>
      <w:r>
        <w:t>Visit Number: 6cb649961a7d2db272d06d647afe69318c69b0eb8332261599284a9bce61c6ca</w:t>
      </w:r>
    </w:p>
    <w:p>
      <w:r>
        <w:t>Masked_PatientID: 5899</w:t>
      </w:r>
    </w:p>
    <w:p>
      <w:r>
        <w:t>Order ID: 6258208ce8686825c47121b80ac9cc44b9a45e60ca65b1c844951dd3c7c84bae</w:t>
      </w:r>
    </w:p>
    <w:p>
      <w:r>
        <w:t>Order Name: Chest X-ray</w:t>
      </w:r>
    </w:p>
    <w:p>
      <w:r>
        <w:t>Result Item Code: CHE-NOV</w:t>
      </w:r>
    </w:p>
    <w:p>
      <w:r>
        <w:t>Performed Date Time: 18/10/2018 17:35</w:t>
      </w:r>
    </w:p>
    <w:p>
      <w:r>
        <w:t>Line Num: 1</w:t>
      </w:r>
    </w:p>
    <w:p>
      <w:r>
        <w:t>Text:       HISTORY SOB, cough, tactile fever ?pneumonia; A66 REPORT AP SITTING FILM Comparison is made with the prior chest radiograph dated 2 August 2015. There are diffuse reticular opacities in both lungs, worse in the lower zones with  volume loss, in keeping with known interstitial lung disease. The findings in the  left lung appear worse since the last radiograph No definite confluent consolidation is seen.  The heart size cannot be accurately assessed on this projection.    May need further action Reported by: &lt;DOCTOR&gt;</w:t>
      </w:r>
    </w:p>
    <w:p>
      <w:r>
        <w:t>Accession Number: 490eaa8f52e529189c868ddc29eb36270892c33fa7ac393352e2d956b6506285</w:t>
      </w:r>
    </w:p>
    <w:p>
      <w:r>
        <w:t>Updated Date Time: 19/10/2018 12:43</w:t>
      </w:r>
    </w:p>
    <w:p>
      <w:pPr>
        <w:pStyle w:val="Heading2"/>
      </w:pPr>
      <w:r>
        <w:t>Layman Explanation</w:t>
      </w:r>
    </w:p>
    <w:p>
      <w:r>
        <w:t>This radiology report discusses       HISTORY SOB, cough, tactile fever ?pneumonia; A66 REPORT AP SITTING FILM Comparison is made with the prior chest radiograph dated 2 August 2015. There are diffuse reticular opacities in both lungs, worse in the lower zones with  volume loss, in keeping with known interstitial lung disease. The findings in the  left lung appear worse since the last radiograph No definite confluent consolidation is seen.  The heart size cannot be accurately assessed on this projection.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