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5907</w:t>
      </w:r>
    </w:p>
    <w:p>
      <w:r>
        <w:t>Visit Number: 4a40e95a2f18b7262c818b0fdc61c2fd7ed937a8c69beb194a283ba41ed1aab3</w:t>
      </w:r>
    </w:p>
    <w:p>
      <w:r>
        <w:t>Masked_PatientID: 5907</w:t>
      </w:r>
    </w:p>
    <w:p>
      <w:r>
        <w:t>Order ID: 2b3cb78136b21780f73f451cf4f4a2abbc37c10a1d2327e94ee3916d93f6ac63</w:t>
      </w:r>
    </w:p>
    <w:p>
      <w:r>
        <w:t>Order Name: Chest X-ray</w:t>
      </w:r>
    </w:p>
    <w:p>
      <w:r>
        <w:t>Result Item Code: CHE-NOV</w:t>
      </w:r>
    </w:p>
    <w:p>
      <w:r>
        <w:t>Performed Date Time: 29/8/2017 22:16</w:t>
      </w:r>
    </w:p>
    <w:p>
      <w:r>
        <w:t>Line Num: 1</w:t>
      </w:r>
    </w:p>
    <w:p>
      <w:r>
        <w:t>Text:       HISTORY SOB, wheeze, chest pain REPORT The heart size is normal.  No pneumothorax, consolidation or pleural effusion is  seen.   Normal Finalised by: &lt;DOCTOR&gt;</w:t>
      </w:r>
    </w:p>
    <w:p>
      <w:r>
        <w:t>Accession Number: cc7911121a367e7dd0864b2215e33034e606ad3374f988f16cb463ca08a7dbaa</w:t>
      </w:r>
    </w:p>
    <w:p>
      <w:r>
        <w:t>Updated Date Time: 30/8/2017 2:20</w:t>
      </w:r>
    </w:p>
    <w:p>
      <w:pPr>
        <w:pStyle w:val="Heading2"/>
      </w:pPr>
      <w:r>
        <w:t>Layman Explanation</w:t>
      </w:r>
    </w:p>
    <w:p>
      <w:r>
        <w:t>This radiology report discusses       HISTORY SOB, wheeze, chest pain REPORT The heart size is normal.  No pneumothorax, consolidation or pleural effusion is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