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5911</w:t>
      </w:r>
    </w:p>
    <w:p>
      <w:r>
        <w:t>Visit Number: 77586127794aea8dda6e6f835bff46b8ec6d04f118e1bf42548fbb7139fd83d4</w:t>
      </w:r>
    </w:p>
    <w:p>
      <w:r>
        <w:t>Masked_PatientID: 5908</w:t>
      </w:r>
    </w:p>
    <w:p>
      <w:r>
        <w:t>Order ID: f4f00aba91ac9c0d490305c740c099285925b6b7ab58a9e19ac27496fcab5718</w:t>
      </w:r>
    </w:p>
    <w:p>
      <w:r>
        <w:t>Order Name: Chest X-ray</w:t>
      </w:r>
    </w:p>
    <w:p>
      <w:r>
        <w:t>Result Item Code: CHE-NOV</w:t>
      </w:r>
    </w:p>
    <w:p>
      <w:r>
        <w:t>Performed Date Time: 04/3/2015 0:27</w:t>
      </w:r>
    </w:p>
    <w:p>
      <w:r>
        <w:t>Line Num: 1</w:t>
      </w:r>
    </w:p>
    <w:p>
      <w:r>
        <w:t>Text:       HISTORY left dec ae REPORT Left cardiac border partially obscured. There is a small left basal effusion present.  The tip of the Hickman’s catheter is projected over the right atrial shadow.    May need further action Finalised by: &lt;DOCTOR&gt;</w:t>
      </w:r>
    </w:p>
    <w:p>
      <w:r>
        <w:t>Accession Number: eb7448055adef5334f98bf63d6045cdee1e6d08971777e2ff9c7199cec5842eb</w:t>
      </w:r>
    </w:p>
    <w:p>
      <w:r>
        <w:t>Updated Date Time: 04/3/2015 7:45</w:t>
      </w:r>
    </w:p>
    <w:p>
      <w:pPr>
        <w:pStyle w:val="Heading2"/>
      </w:pPr>
      <w:r>
        <w:t>Layman Explanation</w:t>
      </w:r>
    </w:p>
    <w:p>
      <w:r>
        <w:t>This radiology report discusses       HISTORY left dec ae REPORT Left cardiac border partially obscured. There is a small left basal effusion present.  The tip of the Hickman’s catheter is projected over the right atrial shadow.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