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5935</w:t>
      </w:r>
    </w:p>
    <w:p>
      <w:r>
        <w:t>Visit Number: 564a5dd76c6758e596bdab4bb34b4a867f5b4ae859e2109cc8247e2400ad32b0</w:t>
      </w:r>
    </w:p>
    <w:p>
      <w:r>
        <w:t>Masked_PatientID: 5931</w:t>
      </w:r>
    </w:p>
    <w:p>
      <w:r>
        <w:t>Order ID: 44166734b84edef03b139fd3bb938c5b4c12d18a076c987172bd8ffb38dcfac4</w:t>
      </w:r>
    </w:p>
    <w:p>
      <w:r>
        <w:t>Order Name: Chest X-ray, Erect</w:t>
      </w:r>
    </w:p>
    <w:p>
      <w:r>
        <w:t>Result Item Code: CHE-ER</w:t>
      </w:r>
    </w:p>
    <w:p>
      <w:r>
        <w:t>Performed Date Time: 20/7/2019 3:22</w:t>
      </w:r>
    </w:p>
    <w:p>
      <w:r>
        <w:t>Line Num: 1</w:t>
      </w:r>
    </w:p>
    <w:p>
      <w:r>
        <w:t>Text: HISTORY  DESAT with ?HAP post CABG REPORT X-ray dated 19/07/2019 was reviewed. Airspace consolidation is seen in the right lower zone. There is no significant change  compared to previous x-ray. The rest of the radiological findings are unchanged. Report Indicator: May need further action Finalised by: &lt;DOCTOR&gt;</w:t>
      </w:r>
    </w:p>
    <w:p>
      <w:r>
        <w:t>Accession Number: e5b8ec5f90275353831386836164cbb9d6cacca539d032556a69455ed5a2b2cb</w:t>
      </w:r>
    </w:p>
    <w:p>
      <w:r>
        <w:t>Updated Date Time: 21/7/2019 9:43</w:t>
      </w:r>
    </w:p>
    <w:p>
      <w:pPr>
        <w:pStyle w:val="Heading2"/>
      </w:pPr>
      <w:r>
        <w:t>Layman Explanation</w:t>
      </w:r>
    </w:p>
    <w:p>
      <w:r>
        <w:t>This radiology report discusses HISTORY  DESAT with ?HAP post CABG REPORT X-ray dated 19/07/2019 was reviewed. Airspace consolidation is seen in the right lower zone. There is no significant change  compared to previous x-ray. The rest of the radiological findings are unchanged.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